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РОССИЙСКАЯ ФЕДЕРАЦИЯ </w:t>
      </w:r>
    </w:p>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РОСТОВСКАЯ ОБЛАСТЬ </w:t>
      </w:r>
    </w:p>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МУНИЦИПАЛЬНОЕ ОБРАЗОВАНИЕ</w:t>
      </w:r>
    </w:p>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«ВЕРХНЕДОНСКОЙ РАЙОН»</w:t>
      </w:r>
    </w:p>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p>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АДМИНИСТРАЦИЯ ВЕРХНЕДОНСКОГО РАЙОНА </w:t>
      </w:r>
    </w:p>
    <w:p>
      <w:pPr>
        <w:keepNext w:val="0"/>
        <w:keepLines w:val="0"/>
        <w:kinsoku/>
        <w:wordWrap/>
        <w:overflowPunct/>
        <w:topLinePunct w:val="0"/>
        <w:bidi w:val="0"/>
        <w:snapToGrid/>
        <w:spacing w:after="0" w:line="240" w:lineRule="auto"/>
        <w:jc w:val="center"/>
        <w:textAlignment w:val="auto"/>
        <w:rPr>
          <w:b/>
          <w:color w:val="000000" w:themeColor="text1"/>
          <w:sz w:val="28"/>
          <w:szCs w:val="28"/>
          <w14:textFill>
            <w14:solidFill>
              <w14:schemeClr w14:val="tx1"/>
            </w14:solidFill>
          </w14:textFill>
        </w:rPr>
      </w:pPr>
    </w:p>
    <w:p>
      <w:pPr>
        <w:keepNext w:val="0"/>
        <w:keepLines w:val="0"/>
        <w:kinsoku/>
        <w:wordWrap/>
        <w:overflowPunct/>
        <w:topLinePunct w:val="0"/>
        <w:bidi w:val="0"/>
        <w:snapToGrid/>
        <w:spacing w:after="0" w:line="240" w:lineRule="auto"/>
        <w:jc w:val="center"/>
        <w:textAlignment w:val="auto"/>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    ПОСТАНОВЛЕНИЕ        </w:t>
      </w:r>
    </w:p>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p>
    <w:p>
      <w:pPr>
        <w:keepNext w:val="0"/>
        <w:keepLines w:val="0"/>
        <w:kinsoku/>
        <w:wordWrap/>
        <w:overflowPunct/>
        <w:topLinePunct w:val="0"/>
        <w:bidi w:val="0"/>
        <w:snapToGrid/>
        <w:spacing w:after="0" w:line="240" w:lineRule="auto"/>
        <w:ind w:left="0" w:leftChars="0" w:firstLine="0" w:firstLineChars="0"/>
        <w:jc w:val="both"/>
        <w:textAlignment w:val="auto"/>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21.09.2020</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516</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 xml:space="preserve">   ст</w:t>
      </w:r>
      <w:r>
        <w:rPr>
          <w:color w:val="000000" w:themeColor="text1"/>
          <w:sz w:val="28"/>
          <w:szCs w:val="28"/>
          <w:lang w:val="ru-RU"/>
          <w14:textFill>
            <w14:solidFill>
              <w14:schemeClr w14:val="tx1"/>
            </w14:solidFill>
          </w14:textFill>
        </w:rPr>
        <w:t>-ца</w:t>
      </w:r>
      <w:r>
        <w:rPr>
          <w:color w:val="000000" w:themeColor="text1"/>
          <w:sz w:val="28"/>
          <w:szCs w:val="28"/>
          <w14:textFill>
            <w14:solidFill>
              <w14:schemeClr w14:val="tx1"/>
            </w14:solidFill>
          </w14:textFill>
        </w:rPr>
        <w:t xml:space="preserve"> Казанская</w:t>
      </w:r>
    </w:p>
    <w:p>
      <w:pPr>
        <w:keepNext w:val="0"/>
        <w:keepLines w:val="0"/>
        <w:kinsoku/>
        <w:wordWrap/>
        <w:overflowPunct/>
        <w:topLinePunct w:val="0"/>
        <w:bidi w:val="0"/>
        <w:snapToGrid/>
        <w:spacing w:after="0" w:line="240" w:lineRule="auto"/>
        <w:jc w:val="center"/>
        <w:textAlignment w:val="auto"/>
        <w:rPr>
          <w:color w:val="000000" w:themeColor="text1"/>
          <w:sz w:val="28"/>
          <w:szCs w:val="28"/>
          <w14:textFill>
            <w14:solidFill>
              <w14:schemeClr w14:val="tx1"/>
            </w14:solidFill>
          </w14:textFill>
        </w:rPr>
      </w:pPr>
    </w:p>
    <w:tbl>
      <w:tblPr>
        <w:tblStyle w:val="30"/>
        <w:tblW w:w="9853" w:type="dxa"/>
        <w:tblInd w:w="0" w:type="dxa"/>
        <w:tblLayout w:type="fixed"/>
        <w:tblCellMar>
          <w:top w:w="0" w:type="dxa"/>
          <w:left w:w="108" w:type="dxa"/>
          <w:bottom w:w="0" w:type="dxa"/>
          <w:right w:w="108" w:type="dxa"/>
        </w:tblCellMar>
      </w:tblPr>
      <w:tblGrid>
        <w:gridCol w:w="4982"/>
        <w:gridCol w:w="4871"/>
      </w:tblGrid>
      <w:tr>
        <w:tblPrEx>
          <w:tblLayout w:type="fixed"/>
        </w:tblPrEx>
        <w:tc>
          <w:tcPr>
            <w:tcW w:w="4982" w:type="dxa"/>
            <w:shd w:val="clear" w:color="auto" w:fill="auto"/>
          </w:tcPr>
          <w:p>
            <w:pPr>
              <w:keepNext w:val="0"/>
              <w:keepLines w:val="0"/>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sz w:val="28"/>
                <w:szCs w:val="28"/>
              </w:rPr>
              <w:t xml:space="preserve"> О внесении изменений в постановление Администрации           Верхнедонского района  от   </w:t>
            </w:r>
            <w:r>
              <w:rPr>
                <w:sz w:val="28"/>
                <w:szCs w:val="28"/>
                <w:lang w:val="ru-RU"/>
              </w:rPr>
              <w:t>01</w:t>
            </w:r>
            <w:r>
              <w:rPr>
                <w:sz w:val="28"/>
                <w:szCs w:val="28"/>
              </w:rPr>
              <w:t>.</w:t>
            </w:r>
            <w:r>
              <w:rPr>
                <w:sz w:val="28"/>
                <w:szCs w:val="28"/>
                <w:lang w:val="ru-RU"/>
              </w:rPr>
              <w:t>11</w:t>
            </w:r>
            <w:r>
              <w:rPr>
                <w:sz w:val="28"/>
                <w:szCs w:val="28"/>
              </w:rPr>
              <w:t>.201</w:t>
            </w:r>
            <w:r>
              <w:rPr>
                <w:sz w:val="28"/>
                <w:szCs w:val="28"/>
                <w:lang w:val="ru-RU"/>
              </w:rPr>
              <w:t>8</w:t>
            </w:r>
            <w:r>
              <w:rPr>
                <w:sz w:val="28"/>
                <w:szCs w:val="28"/>
              </w:rPr>
              <w:t xml:space="preserve"> № 1</w:t>
            </w:r>
            <w:r>
              <w:rPr>
                <w:sz w:val="28"/>
                <w:szCs w:val="28"/>
                <w:lang w:val="ru-RU"/>
              </w:rPr>
              <w:t xml:space="preserve">121 </w:t>
            </w:r>
            <w:r>
              <w:rPr>
                <w:sz w:val="28"/>
                <w:szCs w:val="28"/>
              </w:rPr>
              <w:t>«Об</w:t>
            </w:r>
            <w:r>
              <w:rPr>
                <w:sz w:val="28"/>
                <w:szCs w:val="28"/>
                <w:lang w:val="ru-RU"/>
              </w:rPr>
              <w:t xml:space="preserve"> </w:t>
            </w:r>
            <w:r>
              <w:rPr>
                <w:sz w:val="28"/>
                <w:szCs w:val="28"/>
              </w:rPr>
              <w:t>утверждении    муниципально</w:t>
            </w:r>
            <w:r>
              <w:rPr>
                <w:sz w:val="28"/>
                <w:szCs w:val="28"/>
                <w:lang w:val="ru-RU"/>
              </w:rPr>
              <w:t>й</w:t>
            </w:r>
            <w:r>
              <w:rPr>
                <w:sz w:val="28"/>
                <w:szCs w:val="28"/>
              </w:rPr>
              <w:t xml:space="preserve"> </w:t>
            </w:r>
            <w:r>
              <w:rPr>
                <w:sz w:val="28"/>
                <w:szCs w:val="28"/>
                <w:lang w:val="ru-RU"/>
              </w:rPr>
              <w:t xml:space="preserve">программы </w:t>
            </w:r>
            <w:r>
              <w:rPr>
                <w:sz w:val="28"/>
                <w:szCs w:val="28"/>
              </w:rPr>
              <w:t xml:space="preserve"> Верхнедонского  района «Доступная  среда»</w:t>
            </w:r>
          </w:p>
        </w:tc>
        <w:tc>
          <w:tcPr>
            <w:tcW w:w="4871" w:type="dxa"/>
            <w:shd w:val="clear" w:color="auto" w:fill="auto"/>
          </w:tcPr>
          <w:p>
            <w:pPr>
              <w:keepNext w:val="0"/>
              <w:keepLines w:val="0"/>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tc>
      </w:tr>
    </w:tbl>
    <w:p>
      <w:pPr>
        <w:keepNext w:val="0"/>
        <w:keepLines w:val="0"/>
        <w:widowControl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p>
    <w:p>
      <w:pPr>
        <w:keepNext w:val="0"/>
        <w:keepLines w:val="0"/>
        <w:widowControl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 соответствии с постановлением Администрации Верхнедонского района Ростовской области от 14.09.2018 № 915 «Об утверждении Порядка разработки, реализации и  оценки эффективности муниципальных программ Верхнедонского района», постановлением Администрации Верхнедонского района Ростовской области от 13.09.2018 № 886 «Об утверждении Перечня муниципальных программ Верхнедонского района»</w:t>
      </w:r>
      <w:r>
        <w:rPr>
          <w:color w:val="000000" w:themeColor="text1"/>
          <w:sz w:val="28"/>
          <w:szCs w:val="28"/>
          <w:lang w:val="ru-RU"/>
          <w14:textFill>
            <w14:solidFill>
              <w14:schemeClr w14:val="tx1"/>
            </w14:solidFill>
          </w14:textFill>
        </w:rPr>
        <w:t xml:space="preserve">, </w:t>
      </w:r>
      <w:r>
        <w:rPr>
          <w:sz w:val="28"/>
          <w:szCs w:val="28"/>
        </w:rPr>
        <w:t>а также в связи с необходимостью  корректировки отдельных программных мероприятий и объ</w:t>
      </w:r>
      <w:r>
        <w:rPr>
          <w:sz w:val="28"/>
          <w:szCs w:val="28"/>
          <w:lang w:val="ru-RU"/>
        </w:rPr>
        <w:t>ё</w:t>
      </w:r>
      <w:r>
        <w:rPr>
          <w:sz w:val="28"/>
          <w:szCs w:val="28"/>
        </w:rPr>
        <w:t>мов финансирования отдельных программных мероприятий</w:t>
      </w:r>
    </w:p>
    <w:p>
      <w:pPr>
        <w:keepNext w:val="0"/>
        <w:keepLines w:val="0"/>
        <w:kinsoku/>
        <w:wordWrap/>
        <w:overflowPunct/>
        <w:topLinePunct w:val="0"/>
        <w:bidi w:val="0"/>
        <w:snapToGrid/>
        <w:spacing w:after="0" w:line="240" w:lineRule="auto"/>
        <w:contextualSpacing/>
        <w:jc w:val="center"/>
        <w:textAlignment w:val="auto"/>
        <w:rPr>
          <w:color w:val="000000" w:themeColor="text1"/>
          <w:sz w:val="28"/>
          <w:szCs w:val="28"/>
          <w:lang w:eastAsia="en-US"/>
          <w14:textFill>
            <w14:solidFill>
              <w14:schemeClr w14:val="tx1"/>
            </w14:solidFill>
          </w14:textFill>
        </w:rPr>
      </w:pPr>
    </w:p>
    <w:p>
      <w:pPr>
        <w:spacing w:after="120" w:line="276" w:lineRule="auto"/>
        <w:contextualSpacing/>
        <w:jc w:val="center"/>
        <w:rPr>
          <w:sz w:val="28"/>
          <w:szCs w:val="28"/>
          <w:lang w:eastAsia="en-US"/>
        </w:rPr>
      </w:pPr>
      <w:r>
        <w:rPr>
          <w:sz w:val="28"/>
          <w:szCs w:val="28"/>
          <w:lang w:eastAsia="en-US"/>
        </w:rPr>
        <w:t>ПОСТАНОВЛЯЮ:</w:t>
      </w:r>
    </w:p>
    <w:p>
      <w:pPr>
        <w:spacing w:after="120" w:line="276" w:lineRule="auto"/>
        <w:contextualSpacing/>
        <w:jc w:val="center"/>
        <w:rPr>
          <w:sz w:val="28"/>
          <w:szCs w:val="28"/>
          <w:lang w:eastAsia="en-US"/>
        </w:rPr>
      </w:pPr>
    </w:p>
    <w:p>
      <w:pPr>
        <w:keepNext w:val="0"/>
        <w:keepLines w:val="0"/>
        <w:pageBreakBefore w:val="0"/>
        <w:kinsoku/>
        <w:wordWrap/>
        <w:overflowPunct/>
        <w:topLinePunct w:val="0"/>
        <w:bidi w:val="0"/>
        <w:snapToGrid/>
        <w:spacing w:after="0" w:line="240" w:lineRule="auto"/>
        <w:jc w:val="both"/>
        <w:textAlignment w:val="auto"/>
        <w:outlineLvl w:val="9"/>
        <w:rPr>
          <w:sz w:val="28"/>
          <w:szCs w:val="28"/>
        </w:rPr>
      </w:pPr>
      <w:r>
        <w:rPr>
          <w:sz w:val="28"/>
          <w:szCs w:val="28"/>
          <w:lang w:eastAsia="en-US"/>
        </w:rPr>
        <w:tab/>
      </w:r>
      <w:r>
        <w:rPr>
          <w:sz w:val="28"/>
          <w:szCs w:val="28"/>
          <w:lang w:eastAsia="en-US"/>
        </w:rPr>
        <w:t xml:space="preserve">1. Внести в Приложение к постановлению Администрации Верхнедонского района от </w:t>
      </w:r>
      <w:r>
        <w:rPr>
          <w:sz w:val="28"/>
          <w:szCs w:val="28"/>
          <w:lang w:val="ru-RU" w:eastAsia="en-US"/>
        </w:rPr>
        <w:t>01</w:t>
      </w:r>
      <w:r>
        <w:rPr>
          <w:sz w:val="28"/>
          <w:szCs w:val="28"/>
          <w:lang w:eastAsia="en-US"/>
        </w:rPr>
        <w:t>.</w:t>
      </w:r>
      <w:r>
        <w:rPr>
          <w:sz w:val="28"/>
          <w:szCs w:val="28"/>
          <w:lang w:val="ru-RU" w:eastAsia="en-US"/>
        </w:rPr>
        <w:t>11</w:t>
      </w:r>
      <w:r>
        <w:rPr>
          <w:sz w:val="28"/>
          <w:szCs w:val="28"/>
          <w:lang w:eastAsia="en-US"/>
        </w:rPr>
        <w:t>.201</w:t>
      </w:r>
      <w:r>
        <w:rPr>
          <w:sz w:val="28"/>
          <w:szCs w:val="28"/>
          <w:lang w:val="ru-RU" w:eastAsia="en-US"/>
        </w:rPr>
        <w:t>8</w:t>
      </w:r>
      <w:r>
        <w:rPr>
          <w:sz w:val="28"/>
          <w:szCs w:val="28"/>
          <w:lang w:eastAsia="en-US"/>
        </w:rPr>
        <w:t xml:space="preserve"> № 1</w:t>
      </w:r>
      <w:r>
        <w:rPr>
          <w:sz w:val="28"/>
          <w:szCs w:val="28"/>
          <w:lang w:val="ru-RU" w:eastAsia="en-US"/>
        </w:rPr>
        <w:t>121</w:t>
      </w:r>
      <w:r>
        <w:rPr>
          <w:sz w:val="28"/>
          <w:szCs w:val="28"/>
          <w:lang w:eastAsia="en-US"/>
        </w:rPr>
        <w:t xml:space="preserve"> </w:t>
      </w:r>
      <w:r>
        <w:rPr>
          <w:sz w:val="28"/>
          <w:szCs w:val="28"/>
        </w:rPr>
        <w:t>«Об  утверждении муниципальной программы  Верхнедонского  района «Доступная  среда»</w:t>
      </w:r>
      <w:r>
        <w:rPr>
          <w:sz w:val="28"/>
          <w:szCs w:val="28"/>
          <w:lang w:eastAsia="en-US"/>
        </w:rPr>
        <w:t xml:space="preserve"> изменения</w:t>
      </w:r>
      <w:r>
        <w:rPr>
          <w:sz w:val="28"/>
          <w:szCs w:val="28"/>
          <w:lang w:val="ru-RU" w:eastAsia="en-US"/>
        </w:rPr>
        <w:t>,</w:t>
      </w:r>
      <w:r>
        <w:rPr>
          <w:sz w:val="28"/>
          <w:szCs w:val="28"/>
          <w:lang w:eastAsia="en-US"/>
        </w:rPr>
        <w:t xml:space="preserve"> </w:t>
      </w:r>
      <w:r>
        <w:rPr>
          <w:sz w:val="28"/>
          <w:szCs w:val="28"/>
          <w:lang w:val="ru-RU" w:eastAsia="en-US"/>
        </w:rPr>
        <w:t xml:space="preserve">изложив его в новой редакции согласно приложению </w:t>
      </w:r>
      <w:r>
        <w:rPr>
          <w:sz w:val="28"/>
          <w:szCs w:val="28"/>
          <w:lang w:eastAsia="en-US"/>
        </w:rPr>
        <w:t>к настоящему постановлению.</w:t>
      </w:r>
    </w:p>
    <w:p>
      <w:pPr>
        <w:keepNext w:val="0"/>
        <w:keepLines w:val="0"/>
        <w:pageBreakBefore w:val="0"/>
        <w:kinsoku/>
        <w:wordWrap/>
        <w:overflowPunct/>
        <w:topLinePunct w:val="0"/>
        <w:bidi w:val="0"/>
        <w:snapToGrid/>
        <w:spacing w:line="240" w:lineRule="auto"/>
        <w:contextualSpacing/>
        <w:jc w:val="both"/>
        <w:textAlignment w:val="auto"/>
        <w:outlineLvl w:val="9"/>
        <w:rPr>
          <w:sz w:val="28"/>
          <w:szCs w:val="28"/>
          <w:lang w:eastAsia="en-US"/>
        </w:rPr>
      </w:pPr>
      <w:r>
        <w:rPr>
          <w:sz w:val="28"/>
          <w:szCs w:val="28"/>
          <w:lang w:eastAsia="en-US"/>
        </w:rPr>
        <w:t xml:space="preserve">        </w:t>
      </w:r>
      <w:r>
        <w:rPr>
          <w:sz w:val="28"/>
          <w:szCs w:val="28"/>
        </w:rPr>
        <w:t xml:space="preserve">  2.</w:t>
      </w:r>
      <w:r>
        <w:rPr>
          <w:sz w:val="28"/>
          <w:szCs w:val="28"/>
          <w:lang w:eastAsia="en-US"/>
        </w:rPr>
        <w:t xml:space="preserve"> Настоящее постановление вступает в силу со дня его официального опубликования.</w:t>
      </w:r>
    </w:p>
    <w:p>
      <w:pPr>
        <w:keepNext w:val="0"/>
        <w:keepLines w:val="0"/>
        <w:pageBreakBefore w:val="0"/>
        <w:kinsoku/>
        <w:wordWrap/>
        <w:overflowPunct/>
        <w:topLinePunct w:val="0"/>
        <w:bidi w:val="0"/>
        <w:snapToGrid/>
        <w:spacing w:after="120" w:line="240" w:lineRule="auto"/>
        <w:contextualSpacing/>
        <w:jc w:val="both"/>
        <w:textAlignment w:val="auto"/>
        <w:outlineLvl w:val="9"/>
        <w:rPr>
          <w:sz w:val="28"/>
          <w:szCs w:val="28"/>
          <w:lang w:eastAsia="en-US"/>
        </w:rPr>
      </w:pPr>
      <w:r>
        <w:rPr>
          <w:sz w:val="28"/>
          <w:szCs w:val="28"/>
          <w:lang w:eastAsia="en-US"/>
        </w:rPr>
        <w:t xml:space="preserve">          3</w:t>
      </w:r>
      <w:r>
        <w:rPr>
          <w:color w:val="000000" w:themeColor="text1"/>
          <w:sz w:val="28"/>
          <w:szCs w:val="28"/>
          <w:lang w:eastAsia="en-US"/>
          <w14:textFill>
            <w14:solidFill>
              <w14:schemeClr w14:val="tx1"/>
            </w14:solidFill>
          </w14:textFill>
        </w:rPr>
        <w:t xml:space="preserve">. </w:t>
      </w:r>
      <w:r>
        <w:rPr>
          <w:sz w:val="28"/>
          <w:szCs w:val="28"/>
          <w:lang w:eastAsia="en-US"/>
        </w:rPr>
        <w:t>Контроль за выполнением настоящего постановления возложить на заместителя главы Администрации Верхнедонского района– Фомичева В.Е.</w:t>
      </w:r>
    </w:p>
    <w:p>
      <w:pPr>
        <w:keepNext w:val="0"/>
        <w:keepLines w:val="0"/>
        <w:pageBreakBefore w:val="0"/>
        <w:kinsoku/>
        <w:wordWrap/>
        <w:overflowPunct/>
        <w:topLinePunct w:val="0"/>
        <w:bidi w:val="0"/>
        <w:snapToGrid/>
        <w:spacing w:after="120" w:line="240" w:lineRule="auto"/>
        <w:contextualSpacing/>
        <w:jc w:val="both"/>
        <w:textAlignment w:val="auto"/>
        <w:outlineLvl w:val="9"/>
        <w:rPr>
          <w:color w:val="FF0000"/>
          <w:sz w:val="28"/>
          <w:szCs w:val="28"/>
          <w:lang w:eastAsia="en-US"/>
        </w:rPr>
      </w:pPr>
    </w:p>
    <w:p>
      <w:pPr>
        <w:keepNext w:val="0"/>
        <w:keepLines w:val="0"/>
        <w:pageBreakBefore w:val="0"/>
        <w:kinsoku/>
        <w:wordWrap/>
        <w:overflowPunct/>
        <w:topLinePunct w:val="0"/>
        <w:bidi w:val="0"/>
        <w:snapToGrid/>
        <w:spacing w:after="0" w:line="240" w:lineRule="auto"/>
        <w:contextualSpacing/>
        <w:jc w:val="both"/>
        <w:textAlignment w:val="auto"/>
        <w:outlineLvl w:val="9"/>
        <w:rPr>
          <w:color w:val="000000" w:themeColor="text1"/>
          <w:sz w:val="28"/>
          <w:szCs w:val="28"/>
          <w:lang w:eastAsia="en-US"/>
          <w14:textFill>
            <w14:solidFill>
              <w14:schemeClr w14:val="tx1"/>
            </w14:solidFill>
          </w14:textFill>
        </w:rPr>
      </w:pPr>
      <w:r>
        <w:rPr>
          <w:color w:val="000000" w:themeColor="text1"/>
          <w:sz w:val="28"/>
          <w:szCs w:val="28"/>
          <w:lang w:val="ru-RU" w:eastAsia="en-US"/>
          <w14:textFill>
            <w14:solidFill>
              <w14:schemeClr w14:val="tx1"/>
            </w14:solidFill>
          </w14:textFill>
        </w:rPr>
        <w:t>Глава</w:t>
      </w:r>
      <w:r>
        <w:rPr>
          <w:color w:val="000000" w:themeColor="text1"/>
          <w:sz w:val="28"/>
          <w:szCs w:val="28"/>
          <w:lang w:eastAsia="en-US"/>
          <w14:textFill>
            <w14:solidFill>
              <w14:schemeClr w14:val="tx1"/>
            </w14:solidFill>
          </w14:textFill>
        </w:rPr>
        <w:t xml:space="preserve"> Администрации </w:t>
      </w:r>
    </w:p>
    <w:p>
      <w:pPr>
        <w:keepNext w:val="0"/>
        <w:keepLines w:val="0"/>
        <w:pageBreakBefore w:val="0"/>
        <w:kinsoku/>
        <w:wordWrap/>
        <w:overflowPunct/>
        <w:topLinePunct w:val="0"/>
        <w:bidi w:val="0"/>
        <w:snapToGrid/>
        <w:spacing w:after="0" w:line="240" w:lineRule="auto"/>
        <w:contextualSpacing/>
        <w:jc w:val="both"/>
        <w:textAlignment w:val="auto"/>
        <w:outlineLvl w:val="9"/>
        <w:rPr>
          <w:color w:val="000000" w:themeColor="text1"/>
          <w:sz w:val="28"/>
          <w:szCs w:val="28"/>
          <w:lang w:val="ru-RU" w:eastAsia="en-US"/>
          <w14:textFill>
            <w14:solidFill>
              <w14:schemeClr w14:val="tx1"/>
            </w14:solidFill>
          </w14:textFill>
        </w:rPr>
      </w:pPr>
      <w:r>
        <w:rPr>
          <w:color w:val="000000" w:themeColor="text1"/>
          <w:sz w:val="28"/>
          <w:szCs w:val="28"/>
          <w:lang w:eastAsia="en-US"/>
          <w14:textFill>
            <w14:solidFill>
              <w14:schemeClr w14:val="tx1"/>
            </w14:solidFill>
          </w14:textFill>
        </w:rPr>
        <w:t xml:space="preserve">Верхнедонского района                                                                          </w:t>
      </w:r>
      <w:r>
        <w:rPr>
          <w:color w:val="000000" w:themeColor="text1"/>
          <w:sz w:val="28"/>
          <w:szCs w:val="28"/>
          <w:lang w:val="ru-RU" w:eastAsia="en-US"/>
          <w14:textFill>
            <w14:solidFill>
              <w14:schemeClr w14:val="tx1"/>
            </w14:solidFill>
          </w14:textFill>
        </w:rPr>
        <w:t>А.А.Романов</w:t>
      </w:r>
    </w:p>
    <w:p>
      <w:pPr>
        <w:keepNext w:val="0"/>
        <w:keepLines w:val="0"/>
        <w:pageBreakBefore w:val="0"/>
        <w:tabs>
          <w:tab w:val="left" w:pos="6521"/>
          <w:tab w:val="left" w:pos="9214"/>
        </w:tabs>
        <w:kinsoku/>
        <w:wordWrap/>
        <w:overflowPunct/>
        <w:topLinePunct w:val="0"/>
        <w:autoSpaceDE w:val="0"/>
        <w:autoSpaceDN w:val="0"/>
        <w:bidi w:val="0"/>
        <w:adjustRightInd w:val="0"/>
        <w:snapToGrid/>
        <w:spacing w:after="0" w:line="240" w:lineRule="auto"/>
        <w:ind w:right="-31"/>
        <w:jc w:val="right"/>
        <w:textAlignment w:val="auto"/>
        <w:outlineLvl w:val="9"/>
        <w:rPr>
          <w:color w:val="000000" w:themeColor="text1"/>
          <w:sz w:val="28"/>
          <w:szCs w:val="28"/>
          <w14:textFill>
            <w14:solidFill>
              <w14:schemeClr w14:val="tx1"/>
            </w14:solidFill>
          </w14:textFill>
        </w:rPr>
      </w:pPr>
    </w:p>
    <w:p>
      <w:pPr>
        <w:keepNext w:val="0"/>
        <w:keepLines w:val="0"/>
        <w:pageBreakBefore w:val="0"/>
        <w:tabs>
          <w:tab w:val="left" w:pos="573"/>
          <w:tab w:val="left" w:pos="6521"/>
          <w:tab w:val="left" w:pos="9214"/>
        </w:tabs>
        <w:kinsoku/>
        <w:wordWrap/>
        <w:overflowPunct/>
        <w:topLinePunct w:val="0"/>
        <w:autoSpaceDE w:val="0"/>
        <w:autoSpaceDN w:val="0"/>
        <w:bidi w:val="0"/>
        <w:adjustRightInd w:val="0"/>
        <w:snapToGrid/>
        <w:spacing w:after="0" w:line="240" w:lineRule="auto"/>
        <w:ind w:right="-31"/>
        <w:textAlignment w:val="auto"/>
        <w:outlineLvl w:val="9"/>
        <w:rPr>
          <w:color w:val="000000" w:themeColor="text1"/>
          <w14:textFill>
            <w14:solidFill>
              <w14:schemeClr w14:val="tx1"/>
            </w14:solidFill>
          </w14:textFill>
        </w:rPr>
      </w:pPr>
      <w:r>
        <w:rPr>
          <w:color w:val="000000" w:themeColor="text1"/>
          <w14:textFill>
            <w14:solidFill>
              <w14:schemeClr w14:val="tx1"/>
            </w14:solidFill>
          </w14:textFill>
        </w:rPr>
        <w:t>Постановление вносит отдел социальной защиты</w:t>
      </w:r>
    </w:p>
    <w:p>
      <w:pPr>
        <w:keepNext w:val="0"/>
        <w:keepLines w:val="0"/>
        <w:pageBreakBefore w:val="0"/>
        <w:widowControl w:val="0"/>
        <w:kinsoku/>
        <w:wordWrap/>
        <w:overflowPunct/>
        <w:topLinePunct w:val="0"/>
        <w:bidi w:val="0"/>
        <w:snapToGrid/>
        <w:spacing w:after="0" w:line="240" w:lineRule="auto"/>
        <w:textAlignment w:val="auto"/>
        <w:outlineLvl w:val="9"/>
        <w:rPr>
          <w:color w:val="000000" w:themeColor="text1"/>
          <w:kern w:val="2"/>
          <w14:textFill>
            <w14:solidFill>
              <w14:schemeClr w14:val="tx1"/>
            </w14:solidFill>
          </w14:textFill>
        </w:rPr>
      </w:pPr>
      <w:r>
        <w:rPr>
          <w:color w:val="000000" w:themeColor="text1"/>
          <w14:textFill>
            <w14:solidFill>
              <w14:schemeClr w14:val="tx1"/>
            </w14:solidFill>
          </w14:textFill>
        </w:rPr>
        <w:t>населения Администрации Верхнедонского района</w:t>
      </w:r>
    </w:p>
    <w:p>
      <w:pPr>
        <w:keepNext w:val="0"/>
        <w:keepLines w:val="0"/>
        <w:pageBreakBefore w:val="0"/>
        <w:widowControl/>
        <w:tabs>
          <w:tab w:val="left" w:pos="6237"/>
          <w:tab w:val="left" w:pos="7371"/>
        </w:tabs>
        <w:kinsoku/>
        <w:wordWrap/>
        <w:overflowPunct/>
        <w:topLinePunct w:val="0"/>
        <w:autoSpaceDE/>
        <w:autoSpaceDN/>
        <w:bidi w:val="0"/>
        <w:adjustRightInd/>
        <w:snapToGrid/>
        <w:spacing w:after="0" w:line="240" w:lineRule="auto"/>
        <w:ind w:left="6236" w:leftChars="0" w:right="0" w:rightChars="0" w:firstLine="0" w:firstLineChars="0"/>
        <w:jc w:val="center"/>
        <w:textAlignment w:val="auto"/>
        <w:outlineLvl w:val="9"/>
        <w:rPr>
          <w:color w:val="000000" w:themeColor="text1"/>
          <w:sz w:val="28"/>
          <w:szCs w:val="28"/>
          <w:lang w:val="ru-RU"/>
          <w14:textFill>
            <w14:solidFill>
              <w14:schemeClr w14:val="tx1"/>
            </w14:solidFill>
          </w14:textFill>
        </w:rPr>
      </w:pPr>
    </w:p>
    <w:p>
      <w:pPr>
        <w:keepNext w:val="0"/>
        <w:keepLines w:val="0"/>
        <w:pageBreakBefore w:val="0"/>
        <w:widowControl/>
        <w:tabs>
          <w:tab w:val="left" w:pos="6237"/>
          <w:tab w:val="left" w:pos="7371"/>
        </w:tabs>
        <w:kinsoku/>
        <w:wordWrap/>
        <w:overflowPunct/>
        <w:topLinePunct w:val="0"/>
        <w:autoSpaceDE/>
        <w:autoSpaceDN/>
        <w:bidi w:val="0"/>
        <w:adjustRightInd/>
        <w:snapToGrid/>
        <w:spacing w:after="0" w:line="240" w:lineRule="auto"/>
        <w:ind w:left="6236" w:leftChars="0" w:right="0" w:rightChars="0" w:firstLine="0" w:firstLineChars="0"/>
        <w:jc w:val="center"/>
        <w:textAlignment w:val="auto"/>
        <w:outlineLvl w:val="9"/>
        <w:rPr>
          <w:color w:val="000000" w:themeColor="text1"/>
          <w:sz w:val="28"/>
          <w:szCs w:val="28"/>
          <w14:textFill>
            <w14:solidFill>
              <w14:schemeClr w14:val="tx1"/>
            </w14:solidFill>
          </w14:textFill>
        </w:rPr>
      </w:pPr>
      <w:r>
        <w:rPr>
          <w:color w:val="000000" w:themeColor="text1"/>
          <w:sz w:val="28"/>
          <w:szCs w:val="28"/>
          <w:lang w:val="ru-RU"/>
          <w14:textFill>
            <w14:solidFill>
              <w14:schemeClr w14:val="tx1"/>
            </w14:solidFill>
          </w14:textFill>
        </w:rPr>
        <w:t>П</w:t>
      </w:r>
      <w:r>
        <w:rPr>
          <w:color w:val="000000" w:themeColor="text1"/>
          <w:sz w:val="28"/>
          <w:szCs w:val="28"/>
          <w14:textFill>
            <w14:solidFill>
              <w14:schemeClr w14:val="tx1"/>
            </w14:solidFill>
          </w14:textFill>
        </w:rPr>
        <w:t>риложение № 1</w:t>
      </w:r>
    </w:p>
    <w:p>
      <w:pPr>
        <w:keepNext w:val="0"/>
        <w:keepLines w:val="0"/>
        <w:pageBreakBefore w:val="0"/>
        <w:widowControl/>
        <w:tabs>
          <w:tab w:val="left" w:pos="6237"/>
          <w:tab w:val="left" w:pos="7371"/>
        </w:tabs>
        <w:kinsoku/>
        <w:wordWrap/>
        <w:overflowPunct/>
        <w:topLinePunct w:val="0"/>
        <w:autoSpaceDE/>
        <w:autoSpaceDN/>
        <w:bidi w:val="0"/>
        <w:adjustRightInd/>
        <w:snapToGrid/>
        <w:spacing w:after="0" w:line="240" w:lineRule="auto"/>
        <w:ind w:left="6236" w:leftChars="0" w:right="0" w:rightChars="0" w:firstLine="0" w:firstLineChars="0"/>
        <w:jc w:val="center"/>
        <w:textAlignment w:val="auto"/>
        <w:outlineLvl w:val="9"/>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 постановлению</w:t>
      </w:r>
    </w:p>
    <w:p>
      <w:pPr>
        <w:keepNext w:val="0"/>
        <w:keepLines w:val="0"/>
        <w:pageBreakBefore w:val="0"/>
        <w:widowControl/>
        <w:tabs>
          <w:tab w:val="left" w:pos="6237"/>
          <w:tab w:val="left" w:pos="7371"/>
        </w:tabs>
        <w:kinsoku/>
        <w:wordWrap/>
        <w:overflowPunct/>
        <w:topLinePunct w:val="0"/>
        <w:autoSpaceDE/>
        <w:autoSpaceDN/>
        <w:bidi w:val="0"/>
        <w:adjustRightInd/>
        <w:snapToGrid/>
        <w:spacing w:after="0" w:line="240" w:lineRule="auto"/>
        <w:ind w:left="6236" w:leftChars="0" w:right="0" w:rightChars="0" w:firstLine="0" w:firstLineChars="0"/>
        <w:jc w:val="center"/>
        <w:textAlignment w:val="auto"/>
        <w:outlineLvl w:val="9"/>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Администрации Верхнедонского района Ростовской области</w:t>
      </w:r>
    </w:p>
    <w:p>
      <w:pPr>
        <w:keepNext w:val="0"/>
        <w:keepLines w:val="0"/>
        <w:pageBreakBefore w:val="0"/>
        <w:widowControl/>
        <w:shd w:val="clear" w:color="auto" w:fill="FFFFFF"/>
        <w:tabs>
          <w:tab w:val="left" w:pos="6237"/>
          <w:tab w:val="left" w:pos="7371"/>
        </w:tabs>
        <w:kinsoku/>
        <w:wordWrap/>
        <w:overflowPunct/>
        <w:topLinePunct w:val="0"/>
        <w:autoSpaceDE/>
        <w:autoSpaceDN/>
        <w:bidi w:val="0"/>
        <w:adjustRightInd/>
        <w:snapToGrid/>
        <w:spacing w:after="0" w:line="240" w:lineRule="auto"/>
        <w:ind w:left="6236" w:leftChars="0" w:right="0" w:rightChars="0" w:firstLine="0" w:firstLineChars="0"/>
        <w:jc w:val="center"/>
        <w:textAlignment w:val="auto"/>
        <w:outlineLvl w:val="9"/>
        <w:rPr>
          <w:bCs/>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о</w:t>
      </w:r>
      <w:r>
        <w:rPr>
          <w:color w:val="000000" w:themeColor="text1"/>
          <w:sz w:val="28"/>
          <w:szCs w:val="28"/>
          <w14:textFill>
            <w14:solidFill>
              <w14:schemeClr w14:val="tx1"/>
            </w14:solidFill>
          </w14:textFill>
        </w:rPr>
        <w:t>т</w:t>
      </w:r>
      <w:r>
        <w:rPr>
          <w:color w:val="000000" w:themeColor="text1"/>
          <w:sz w:val="28"/>
          <w:szCs w:val="28"/>
          <w:lang w:val="ru-RU"/>
          <w14:textFill>
            <w14:solidFill>
              <w14:schemeClr w14:val="tx1"/>
            </w14:solidFill>
          </w14:textFill>
        </w:rPr>
        <w:t xml:space="preserve"> 21.09.2020 г.  </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 xml:space="preserve">  516          </w:t>
      </w:r>
    </w:p>
    <w:p>
      <w:pPr>
        <w:keepNext w:val="0"/>
        <w:keepLines w:val="0"/>
        <w:shd w:val="clear" w:color="auto" w:fill="FFFFFF"/>
        <w:kinsoku/>
        <w:wordWrap/>
        <w:overflowPunct/>
        <w:topLinePunct w:val="0"/>
        <w:bidi w:val="0"/>
        <w:snapToGrid/>
        <w:spacing w:after="0" w:line="240" w:lineRule="auto"/>
        <w:jc w:val="center"/>
        <w:textAlignment w:val="auto"/>
        <w:rPr>
          <w:bCs/>
          <w:color w:val="000000" w:themeColor="text1"/>
          <w:sz w:val="28"/>
          <w:szCs w:val="28"/>
          <w14:textFill>
            <w14:solidFill>
              <w14:schemeClr w14:val="tx1"/>
            </w14:solidFill>
          </w14:textFill>
        </w:rPr>
      </w:pPr>
    </w:p>
    <w:p>
      <w:pPr>
        <w:keepNext w:val="0"/>
        <w:keepLines w:val="0"/>
        <w:shd w:val="clear" w:color="auto" w:fill="FFFFFF"/>
        <w:kinsoku/>
        <w:wordWrap/>
        <w:overflowPunct/>
        <w:topLinePunct w:val="0"/>
        <w:bidi w:val="0"/>
        <w:snapToGrid/>
        <w:spacing w:after="0" w:line="240" w:lineRule="auto"/>
        <w:jc w:val="center"/>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Муниципальная программа Верхнедонского района  </w:t>
      </w:r>
    </w:p>
    <w:p>
      <w:pPr>
        <w:keepNext w:val="0"/>
        <w:keepLines w:val="0"/>
        <w:shd w:val="clear" w:color="auto" w:fill="FFFFFF"/>
        <w:kinsoku/>
        <w:wordWrap/>
        <w:overflowPunct/>
        <w:topLinePunct w:val="0"/>
        <w:bidi w:val="0"/>
        <w:snapToGrid/>
        <w:spacing w:after="0" w:line="240" w:lineRule="auto"/>
        <w:jc w:val="center"/>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«Доступная среда»</w:t>
      </w:r>
    </w:p>
    <w:p>
      <w:pPr>
        <w:keepNext w:val="0"/>
        <w:keepLines w:val="0"/>
        <w:shd w:val="clear" w:color="auto" w:fill="FFFFFF"/>
        <w:kinsoku/>
        <w:wordWrap/>
        <w:overflowPunct/>
        <w:topLinePunct w:val="0"/>
        <w:bidi w:val="0"/>
        <w:snapToGrid/>
        <w:spacing w:after="0" w:line="240" w:lineRule="auto"/>
        <w:jc w:val="center"/>
        <w:textAlignment w:val="auto"/>
        <w:rPr>
          <w:bCs/>
          <w:color w:val="000000" w:themeColor="text1"/>
          <w:sz w:val="28"/>
          <w:szCs w:val="28"/>
          <w14:textFill>
            <w14:solidFill>
              <w14:schemeClr w14:val="tx1"/>
            </w14:solidFill>
          </w14:textFill>
        </w:rPr>
      </w:pPr>
    </w:p>
    <w:p>
      <w:pPr>
        <w:keepNext w:val="0"/>
        <w:keepLines w:val="0"/>
        <w:shd w:val="clear" w:color="auto" w:fill="FFFFFF"/>
        <w:kinsoku/>
        <w:wordWrap/>
        <w:overflowPunct/>
        <w:topLinePunct w:val="0"/>
        <w:bidi w:val="0"/>
        <w:snapToGrid/>
        <w:spacing w:after="0" w:line="240" w:lineRule="auto"/>
        <w:jc w:val="center"/>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Паспорт </w:t>
      </w:r>
    </w:p>
    <w:p>
      <w:pPr>
        <w:keepNext w:val="0"/>
        <w:keepLines w:val="0"/>
        <w:shd w:val="clear" w:color="auto" w:fill="FFFFFF"/>
        <w:kinsoku/>
        <w:wordWrap/>
        <w:overflowPunct/>
        <w:topLinePunct w:val="0"/>
        <w:bidi w:val="0"/>
        <w:snapToGrid/>
        <w:spacing w:after="0" w:line="240" w:lineRule="auto"/>
        <w:jc w:val="center"/>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муниципальной программы Верхнедонского района  </w:t>
      </w:r>
    </w:p>
    <w:p>
      <w:pPr>
        <w:keepNext w:val="0"/>
        <w:keepLines w:val="0"/>
        <w:shd w:val="clear" w:color="auto" w:fill="FFFFFF"/>
        <w:kinsoku/>
        <w:wordWrap/>
        <w:overflowPunct/>
        <w:topLinePunct w:val="0"/>
        <w:bidi w:val="0"/>
        <w:snapToGrid/>
        <w:spacing w:after="0" w:line="240" w:lineRule="auto"/>
        <w:jc w:val="center"/>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«Доступная среда»</w:t>
      </w:r>
    </w:p>
    <w:p>
      <w:pPr>
        <w:keepNext w:val="0"/>
        <w:keepLines w:val="0"/>
        <w:tabs>
          <w:tab w:val="left" w:pos="900"/>
        </w:tabs>
        <w:kinsoku/>
        <w:wordWrap/>
        <w:overflowPunct/>
        <w:topLinePunct w:val="0"/>
        <w:bidi w:val="0"/>
        <w:snapToGrid/>
        <w:spacing w:after="0" w:line="240" w:lineRule="auto"/>
        <w:jc w:val="center"/>
        <w:textAlignment w:val="auto"/>
        <w:rPr>
          <w:rFonts w:eastAsia="Calibri"/>
          <w:color w:val="000000" w:themeColor="text1"/>
          <w:sz w:val="28"/>
          <w:szCs w:val="28"/>
          <w:lang w:eastAsia="en-US"/>
          <w14:textFill>
            <w14:solidFill>
              <w14:schemeClr w14:val="tx1"/>
            </w14:solidFill>
          </w14:textFill>
        </w:rPr>
      </w:pPr>
    </w:p>
    <w:tbl>
      <w:tblPr>
        <w:tblStyle w:val="30"/>
        <w:tblW w:w="10319" w:type="dxa"/>
        <w:tblInd w:w="0" w:type="dxa"/>
        <w:tblLayout w:type="fixed"/>
        <w:tblCellMar>
          <w:top w:w="0" w:type="dxa"/>
          <w:left w:w="108" w:type="dxa"/>
          <w:bottom w:w="0" w:type="dxa"/>
          <w:right w:w="108" w:type="dxa"/>
        </w:tblCellMar>
      </w:tblPr>
      <w:tblGrid>
        <w:gridCol w:w="3741"/>
        <w:gridCol w:w="366"/>
        <w:gridCol w:w="6212"/>
      </w:tblGrid>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Наименование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Муниципальная программа Верхнедонского района «Доступная среда» (далее – муниципальная  программа)</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Ответственный исполнитель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Отдел социальной защиты населения Администрации Верхнедонского района Ростовской области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Соисполнители муниципальной  программы </w:t>
            </w:r>
          </w:p>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отсутствуют</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Участники</w:t>
            </w:r>
          </w:p>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Отдел образования Администрации Верхнедонского района;</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lang w:val="ru-RU"/>
                <w14:textFill>
                  <w14:solidFill>
                    <w14:schemeClr w14:val="tx1"/>
                  </w14:solidFill>
                </w14:textFill>
              </w:rPr>
            </w:pPr>
            <w:r>
              <w:rPr>
                <w:color w:val="000000" w:themeColor="text1"/>
                <w:sz w:val="28"/>
                <w:szCs w:val="28"/>
                <w14:textFill>
                  <w14:solidFill>
                    <w14:schemeClr w14:val="tx1"/>
                  </w14:solidFill>
                </w14:textFill>
              </w:rPr>
              <w:t>Отдел культуры, спорта и молодежной политики Администрации Верхнедонского района</w:t>
            </w:r>
            <w:r>
              <w:rPr>
                <w:color w:val="000000" w:themeColor="text1"/>
                <w:sz w:val="28"/>
                <w:szCs w:val="28"/>
                <w:lang w:val="ru-RU"/>
                <w14:textFill>
                  <w14:solidFill>
                    <w14:schemeClr w14:val="tx1"/>
                  </w14:solidFill>
                </w14:textFill>
              </w:rPr>
              <w:t>.</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Подпрограммы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 xml:space="preserve">– </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1. «</w:t>
            </w:r>
            <w:r>
              <w:rPr>
                <w:rFonts w:eastAsia="Calibri"/>
                <w:color w:val="000000" w:themeColor="text1"/>
                <w:kern w:val="2"/>
                <w:sz w:val="28"/>
                <w:szCs w:val="28"/>
                <w:lang w:val="ru-RU" w:eastAsia="en-US"/>
                <w14:textFill>
                  <w14:solidFill>
                    <w14:schemeClr w14:val="tx1"/>
                  </w14:solidFill>
                </w14:textFill>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Pr>
                <w:rFonts w:hint="default" w:eastAsia="Calibri"/>
                <w:color w:val="000000" w:themeColor="text1"/>
                <w:kern w:val="2"/>
                <w:sz w:val="28"/>
                <w:szCs w:val="28"/>
                <w:lang w:val="ru-RU" w:eastAsia="en-US"/>
                <w14:textFill>
                  <w14:solidFill>
                    <w14:schemeClr w14:val="tx1"/>
                  </w14:solidFill>
                </w14:textFill>
              </w:rPr>
              <w:t>»</w:t>
            </w:r>
            <w:r>
              <w:rPr>
                <w:rFonts w:eastAsia="Calibri"/>
                <w:color w:val="000000" w:themeColor="text1"/>
                <w:kern w:val="2"/>
                <w:sz w:val="28"/>
                <w:szCs w:val="28"/>
                <w:lang w:eastAsia="en-US"/>
                <w14:textFill>
                  <w14:solidFill>
                    <w14:schemeClr w14:val="tx1"/>
                  </w14:solidFill>
                </w14:textFill>
              </w:rPr>
              <w:t>.</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 «Социальная интеграция инвалидов</w:t>
            </w:r>
            <w:r>
              <w:rPr>
                <w:rFonts w:eastAsia="Calibri"/>
                <w:color w:val="000000" w:themeColor="text1"/>
                <w:kern w:val="2"/>
                <w:sz w:val="28"/>
                <w:szCs w:val="28"/>
                <w:lang w:val="ru-RU" w:eastAsia="en-US"/>
                <w14:textFill>
                  <w14:solidFill>
                    <w14:schemeClr w14:val="tx1"/>
                  </w14:solidFill>
                </w14:textFill>
              </w:rPr>
              <w:t xml:space="preserve"> и других маломобильных групп населения  в общество</w:t>
            </w:r>
            <w:r>
              <w:rPr>
                <w:rFonts w:hint="default" w:eastAsia="Calibri"/>
                <w:color w:val="000000" w:themeColor="text1"/>
                <w:kern w:val="2"/>
                <w:sz w:val="28"/>
                <w:szCs w:val="28"/>
                <w:lang w:val="ru-RU" w:eastAsia="en-US"/>
                <w14:textFill>
                  <w14:solidFill>
                    <w14:schemeClr w14:val="tx1"/>
                  </w14:solidFill>
                </w14:textFill>
              </w:rPr>
              <w:t>»</w:t>
            </w:r>
            <w:r>
              <w:rPr>
                <w:rFonts w:eastAsia="Calibri"/>
                <w:color w:val="000000" w:themeColor="text1"/>
                <w:kern w:val="2"/>
                <w:sz w:val="28"/>
                <w:szCs w:val="28"/>
                <w:lang w:eastAsia="en-US"/>
                <w14:textFill>
                  <w14:solidFill>
                    <w14:schemeClr w14:val="tx1"/>
                  </w14:solidFill>
                </w14:textFill>
              </w:rPr>
              <w:t>.</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Программно-целевые инструменты </w:t>
            </w:r>
          </w:p>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отсутствуют.</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Цель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Верхнедонского района.</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Задачи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совершенствование механизма предоставления услуг в сфере реабилитации с целью интеграции инвалидов в общество.</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Целевые показатели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опрошенных инвалидов Верхнедонского района;</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инвалидов, обеспеченных техническими средствами реабилитации, от общего числа обратившихся инвалидов</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Этапы и сроки </w:t>
            </w:r>
            <w:r>
              <w:rPr>
                <w:rFonts w:eastAsia="Calibri"/>
                <w:bCs/>
                <w:color w:val="000000" w:themeColor="text1"/>
                <w:sz w:val="28"/>
                <w:szCs w:val="28"/>
                <w:lang w:eastAsia="en-US"/>
                <w14:textFill>
                  <w14:solidFill>
                    <w14:schemeClr w14:val="tx1"/>
                  </w14:solidFill>
                </w14:textFill>
              </w:rPr>
              <w:br w:type="textWrapping"/>
            </w:r>
            <w:r>
              <w:rPr>
                <w:rFonts w:eastAsia="Calibri"/>
                <w:bCs/>
                <w:color w:val="000000" w:themeColor="text1"/>
                <w:sz w:val="28"/>
                <w:szCs w:val="28"/>
                <w:lang w:eastAsia="en-US"/>
                <w14:textFill>
                  <w14:solidFill>
                    <w14:schemeClr w14:val="tx1"/>
                  </w14:solidFill>
                </w14:textFill>
              </w:rPr>
              <w:t xml:space="preserve">реализации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реализация муниципальной программы запланирована на 2019 – 2030 годы </w:t>
            </w:r>
            <w:r>
              <w:rPr>
                <w:color w:val="000000" w:themeColor="text1"/>
                <w:sz w:val="28"/>
                <w:szCs w:val="28"/>
                <w14:textFill>
                  <w14:solidFill>
                    <w14:schemeClr w14:val="tx1"/>
                  </w14:solidFill>
                </w14:textFill>
              </w:rPr>
              <w:t>(этапы реализации программы не выделяются)</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Ресурсное обеспечение  муниципальной программы </w:t>
            </w: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color w:val="000000" w:themeColor="text1"/>
                <w:sz w:val="28"/>
                <w:szCs w:val="28"/>
                <w14:textFill>
                  <w14:solidFill>
                    <w14:schemeClr w14:val="tx1"/>
                  </w14:solidFill>
                </w14:textFill>
              </w:rPr>
              <w:t xml:space="preserve">общий объем средств, необходимый для финансирования Программы в 2019 – 2030 годах, составляет </w:t>
            </w:r>
            <w:r>
              <w:rPr>
                <w:b/>
                <w:color w:val="000000" w:themeColor="text1"/>
                <w:sz w:val="28"/>
                <w:szCs w:val="28"/>
                <w14:textFill>
                  <w14:solidFill>
                    <w14:schemeClr w14:val="tx1"/>
                  </w14:solidFill>
                </w14:textFill>
              </w:rPr>
              <w:t xml:space="preserve">всего </w:t>
            </w:r>
            <w:r>
              <w:rPr>
                <w:b/>
                <w:color w:val="000000" w:themeColor="text1"/>
                <w:sz w:val="28"/>
                <w:szCs w:val="28"/>
                <w:lang w:val="ru-RU"/>
                <w14:textFill>
                  <w14:solidFill>
                    <w14:schemeClr w14:val="tx1"/>
                  </w14:solidFill>
                </w14:textFill>
              </w:rPr>
              <w:t xml:space="preserve">971,8 </w:t>
            </w:r>
            <w:r>
              <w:rPr>
                <w:b/>
                <w:color w:val="000000" w:themeColor="text1"/>
                <w:sz w:val="28"/>
                <w:szCs w:val="28"/>
                <w14:textFill>
                  <w14:solidFill>
                    <w14:schemeClr w14:val="tx1"/>
                  </w14:solidFill>
                </w14:textFill>
              </w:rPr>
              <w:t xml:space="preserve">тыс. рублей, </w:t>
            </w:r>
            <w:r>
              <w:rPr>
                <w:rFonts w:eastAsia="Calibri"/>
                <w:color w:val="000000" w:themeColor="text1"/>
                <w:kern w:val="2"/>
                <w:sz w:val="28"/>
                <w:szCs w:val="28"/>
                <w:lang w:eastAsia="en-US"/>
                <w14:textFill>
                  <w14:solidFill>
                    <w14:schemeClr w14:val="tx1"/>
                  </w14:solidFill>
                </w14:textFill>
              </w:rPr>
              <w:t>в том числе:</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2019 год – </w:t>
            </w:r>
            <w:r>
              <w:rPr>
                <w:rFonts w:eastAsia="Calibri"/>
                <w:color w:val="000000" w:themeColor="text1"/>
                <w:kern w:val="2"/>
                <w:sz w:val="28"/>
                <w:szCs w:val="28"/>
                <w:lang w:val="ru-RU" w:eastAsia="en-US"/>
                <w14:textFill>
                  <w14:solidFill>
                    <w14:schemeClr w14:val="tx1"/>
                  </w14:solidFill>
                </w14:textFill>
              </w:rPr>
              <w:t xml:space="preserve">151,9 </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 xml:space="preserve">93,1 </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2021 год – </w:t>
            </w:r>
            <w:r>
              <w:rPr>
                <w:rFonts w:eastAsia="Calibri"/>
                <w:color w:val="000000" w:themeColor="text1"/>
                <w:kern w:val="2"/>
                <w:sz w:val="28"/>
                <w:szCs w:val="28"/>
                <w:lang w:val="ru-RU" w:eastAsia="en-US"/>
                <w14:textFill>
                  <w14:solidFill>
                    <w14:schemeClr w14:val="tx1"/>
                  </w14:solidFill>
                </w14:textFill>
              </w:rPr>
              <w:t>144,8</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2022 год – </w:t>
            </w:r>
            <w:r>
              <w:rPr>
                <w:rFonts w:eastAsia="Calibri"/>
                <w:color w:val="000000" w:themeColor="text1"/>
                <w:kern w:val="2"/>
                <w:sz w:val="28"/>
                <w:szCs w:val="28"/>
                <w:lang w:val="ru-RU" w:eastAsia="en-US"/>
                <w14:textFill>
                  <w14:solidFill>
                    <w14:schemeClr w14:val="tx1"/>
                  </w14:solidFill>
                </w14:textFill>
              </w:rPr>
              <w:t>182,0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2023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2024 год – </w:t>
            </w:r>
            <w:r>
              <w:rPr>
                <w:rFonts w:eastAsia="Calibri"/>
                <w:color w:val="000000" w:themeColor="text1"/>
                <w:kern w:val="2"/>
                <w:sz w:val="28"/>
                <w:szCs w:val="28"/>
                <w:lang w:val="ru-RU" w:eastAsia="en-US"/>
                <w14:textFill>
                  <w14:solidFill>
                    <w14:schemeClr w14:val="tx1"/>
                  </w14:solidFill>
                </w14:textFill>
              </w:rPr>
              <w:t xml:space="preserve">50,0 </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2025 год – </w:t>
            </w:r>
            <w:r>
              <w:rPr>
                <w:rFonts w:eastAsia="Calibri"/>
                <w:color w:val="000000" w:themeColor="text1"/>
                <w:kern w:val="2"/>
                <w:sz w:val="28"/>
                <w:szCs w:val="28"/>
                <w:lang w:val="ru-RU" w:eastAsia="en-US"/>
                <w14:textFill>
                  <w14:solidFill>
                    <w14:schemeClr w14:val="tx1"/>
                  </w14:solidFill>
                </w14:textFill>
              </w:rPr>
              <w:t xml:space="preserve">50,0 </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2026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2027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2028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2029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2030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средства муниципального бюджета: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всего – </w:t>
            </w:r>
            <w:r>
              <w:rPr>
                <w:rFonts w:eastAsia="Calibri"/>
                <w:color w:val="000000" w:themeColor="text1"/>
                <w:kern w:val="2"/>
                <w:sz w:val="28"/>
                <w:szCs w:val="28"/>
                <w:lang w:val="ru-RU" w:eastAsia="en-US"/>
                <w14:textFill>
                  <w14:solidFill>
                    <w14:schemeClr w14:val="tx1"/>
                  </w14:solidFill>
                </w14:textFill>
              </w:rPr>
              <w:t xml:space="preserve">966,0 </w:t>
            </w:r>
            <w:r>
              <w:rPr>
                <w:rFonts w:eastAsia="Calibri"/>
                <w:color w:val="000000" w:themeColor="text1"/>
                <w:kern w:val="2"/>
                <w:sz w:val="28"/>
                <w:szCs w:val="28"/>
                <w:lang w:eastAsia="en-US"/>
                <w14:textFill>
                  <w14:solidFill>
                    <w14:schemeClr w14:val="tx1"/>
                  </w14:solidFill>
                </w14:textFill>
              </w:rPr>
              <w:t>тыс. рублей, в том числе:</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2019 год – </w:t>
            </w:r>
            <w:r>
              <w:rPr>
                <w:rFonts w:eastAsia="Calibri"/>
                <w:color w:val="000000" w:themeColor="text1"/>
                <w:kern w:val="2"/>
                <w:sz w:val="28"/>
                <w:szCs w:val="28"/>
                <w:lang w:val="ru-RU" w:eastAsia="en-US"/>
                <w14:textFill>
                  <w14:solidFill>
                    <w14:schemeClr w14:val="tx1"/>
                  </w14:solidFill>
                </w14:textFill>
              </w:rPr>
              <w:t>151,9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91,1</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2021 год – </w:t>
            </w:r>
            <w:r>
              <w:rPr>
                <w:rFonts w:eastAsia="Calibri"/>
                <w:color w:val="000000" w:themeColor="text1"/>
                <w:kern w:val="2"/>
                <w:sz w:val="28"/>
                <w:szCs w:val="28"/>
                <w:lang w:val="ru-RU" w:eastAsia="en-US"/>
                <w14:textFill>
                  <w14:solidFill>
                    <w14:schemeClr w14:val="tx1"/>
                  </w14:solidFill>
                </w14:textFill>
              </w:rPr>
              <w:t>142,9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2022 год – </w:t>
            </w:r>
            <w:r>
              <w:rPr>
                <w:rFonts w:eastAsia="Calibri"/>
                <w:color w:val="000000" w:themeColor="text1"/>
                <w:kern w:val="2"/>
                <w:sz w:val="28"/>
                <w:szCs w:val="28"/>
                <w:lang w:val="ru-RU" w:eastAsia="en-US"/>
                <w14:textFill>
                  <w14:solidFill>
                    <w14:schemeClr w14:val="tx1"/>
                  </w14:solidFill>
                </w14:textFill>
              </w:rPr>
              <w:t>180,1</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2023 год – </w:t>
            </w:r>
            <w:r>
              <w:rPr>
                <w:rFonts w:eastAsia="Calibri"/>
                <w:color w:val="000000" w:themeColor="text1"/>
                <w:kern w:val="2"/>
                <w:sz w:val="28"/>
                <w:szCs w:val="28"/>
                <w:lang w:val="ru-RU" w:eastAsia="en-US"/>
                <w14:textFill>
                  <w14:solidFill>
                    <w14:schemeClr w14:val="tx1"/>
                  </w14:solidFill>
                </w14:textFill>
              </w:rPr>
              <w:t xml:space="preserve">50,0 </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2024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2025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2026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2027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2028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2029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2030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внебюджетные источники: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всего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тыс.рублей, в том числе: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2019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2021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2022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2023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2024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2025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2026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2027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2028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2029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2030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средства федерального бюджета: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всего - </w:t>
            </w:r>
            <w:r>
              <w:rPr>
                <w:rFonts w:eastAsia="Calibri"/>
                <w:color w:val="000000" w:themeColor="text1"/>
                <w:kern w:val="2"/>
                <w:sz w:val="28"/>
                <w:szCs w:val="28"/>
                <w:lang w:val="ru-RU" w:eastAsia="en-US"/>
                <w14:textFill>
                  <w14:solidFill>
                    <w14:schemeClr w14:val="tx1"/>
                  </w14:solidFill>
                </w14:textFill>
              </w:rPr>
              <w:t>5,8</w:t>
            </w:r>
            <w:r>
              <w:rPr>
                <w:rFonts w:eastAsia="Calibri"/>
                <w:color w:val="000000" w:themeColor="text1"/>
                <w:kern w:val="2"/>
                <w:sz w:val="28"/>
                <w:szCs w:val="28"/>
                <w:lang w:eastAsia="en-US"/>
                <w14:textFill>
                  <w14:solidFill>
                    <w14:schemeClr w14:val="tx1"/>
                  </w14:solidFill>
                </w14:textFill>
              </w:rPr>
              <w:t xml:space="preserve"> тыс.рублей, в том числе:</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2019 год – </w:t>
            </w:r>
            <w:r>
              <w:rPr>
                <w:rFonts w:eastAsia="Calibri"/>
                <w:color w:val="000000" w:themeColor="text1"/>
                <w:kern w:val="2"/>
                <w:sz w:val="28"/>
                <w:szCs w:val="28"/>
                <w:lang w:val="ru-RU" w:eastAsia="en-US"/>
                <w14:textFill>
                  <w14:solidFill>
                    <w14:schemeClr w14:val="tx1"/>
                  </w14:solidFill>
                </w14:textFill>
              </w:rPr>
              <w:t>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2,0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2021 год – </w:t>
            </w:r>
            <w:r>
              <w:rPr>
                <w:rFonts w:eastAsia="Calibri"/>
                <w:color w:val="000000" w:themeColor="text1"/>
                <w:kern w:val="2"/>
                <w:sz w:val="28"/>
                <w:szCs w:val="28"/>
                <w:lang w:val="ru-RU" w:eastAsia="en-US"/>
                <w14:textFill>
                  <w14:solidFill>
                    <w14:schemeClr w14:val="tx1"/>
                  </w14:solidFill>
                </w14:textFill>
              </w:rPr>
              <w:t>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2022 год – </w:t>
            </w:r>
            <w:r>
              <w:rPr>
                <w:rFonts w:eastAsia="Calibri"/>
                <w:color w:val="000000" w:themeColor="text1"/>
                <w:kern w:val="2"/>
                <w:sz w:val="28"/>
                <w:szCs w:val="28"/>
                <w:lang w:val="ru-RU" w:eastAsia="en-US"/>
                <w14:textFill>
                  <w14:solidFill>
                    <w14:schemeClr w14:val="tx1"/>
                  </w14:solidFill>
                </w14:textFill>
              </w:rPr>
              <w:t>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2023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2024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2025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2026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2027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2028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2029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2030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3741" w:type="dxa"/>
            <w:tcMar>
              <w:top w:w="0" w:type="dxa"/>
              <w:left w:w="57" w:type="dxa"/>
              <w:bottom w:w="0" w:type="dxa"/>
              <w:right w:w="57" w:type="dxa"/>
            </w:tcMar>
          </w:tcPr>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r>
              <w:rPr>
                <w:rFonts w:eastAsia="Calibri"/>
                <w:bCs/>
                <w:color w:val="000000" w:themeColor="text1"/>
                <w:sz w:val="28"/>
                <w:szCs w:val="28"/>
                <w:lang w:eastAsia="en-US"/>
                <w14:textFill>
                  <w14:solidFill>
                    <w14:schemeClr w14:val="tx1"/>
                  </w14:solidFill>
                </w14:textFill>
              </w:rPr>
              <w:t xml:space="preserve">Ожидаемые результаты реализации муниципальной  программы </w:t>
            </w:r>
          </w:p>
          <w:p>
            <w:pPr>
              <w:keepNext w:val="0"/>
              <w:keepLines w:val="0"/>
              <w:kinsoku/>
              <w:wordWrap/>
              <w:overflowPunct/>
              <w:topLinePunct w:val="0"/>
              <w:bidi w:val="0"/>
              <w:snapToGrid/>
              <w:spacing w:after="0" w:line="240" w:lineRule="auto"/>
              <w:textAlignment w:val="auto"/>
              <w:rPr>
                <w:rFonts w:eastAsia="Calibri"/>
                <w:bCs/>
                <w:color w:val="000000" w:themeColor="text1"/>
                <w:sz w:val="28"/>
                <w:szCs w:val="28"/>
                <w:lang w:eastAsia="en-US"/>
                <w14:textFill>
                  <w14:solidFill>
                    <w14:schemeClr w14:val="tx1"/>
                  </w14:solidFill>
                </w14:textFill>
              </w:rPr>
            </w:pPr>
          </w:p>
        </w:tc>
        <w:tc>
          <w:tcPr>
            <w:tcW w:w="366" w:type="dxa"/>
            <w:tcMar>
              <w:top w:w="0" w:type="dxa"/>
              <w:left w:w="108" w:type="dxa"/>
              <w:bottom w:w="0" w:type="dxa"/>
              <w:right w:w="108"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sz w:val="28"/>
                <w:szCs w:val="28"/>
                <w:lang w:eastAsia="en-US"/>
                <w14:textFill>
                  <w14:solidFill>
                    <w14:schemeClr w14:val="tx1"/>
                  </w14:solidFill>
                </w14:textFill>
              </w:rPr>
            </w:pPr>
            <w:r>
              <w:rPr>
                <w:rFonts w:eastAsia="Calibri"/>
                <w:color w:val="000000" w:themeColor="text1"/>
                <w:sz w:val="28"/>
                <w:szCs w:val="28"/>
                <w:lang w:eastAsia="en-US"/>
                <w14:textFill>
                  <w14:solidFill>
                    <w14:schemeClr w14:val="tx1"/>
                  </w14:solidFill>
                </w14:textFill>
              </w:rPr>
              <w:t>–</w:t>
            </w:r>
          </w:p>
        </w:tc>
        <w:tc>
          <w:tcPr>
            <w:tcW w:w="6212" w:type="dxa"/>
            <w:tcMar>
              <w:top w:w="0" w:type="dxa"/>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доступных для инвалидов и других маломобильных групп населения приоритетных объектов социальной, транспортной, инженерной инфраструктуры;</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инвалидов, обеспеченных техническими средствами реабилитации</w:t>
            </w:r>
          </w:p>
        </w:tc>
      </w:tr>
    </w:tbl>
    <w:p>
      <w:pPr>
        <w:keepNext w:val="0"/>
        <w:keepLines w:val="0"/>
        <w:kinsoku/>
        <w:wordWrap/>
        <w:overflowPunct/>
        <w:topLinePunct w:val="0"/>
        <w:bidi w:val="0"/>
        <w:snapToGrid/>
        <w:spacing w:after="0" w:line="240" w:lineRule="auto"/>
        <w:textAlignment w:val="auto"/>
        <w:rPr>
          <w:color w:val="000000" w:themeColor="text1"/>
          <w:sz w:val="28"/>
          <w14:textFill>
            <w14:solidFill>
              <w14:schemeClr w14:val="tx1"/>
            </w14:solidFill>
          </w14:textFill>
        </w:rPr>
      </w:pPr>
    </w:p>
    <w:p>
      <w:pPr>
        <w:keepNext w:val="0"/>
        <w:keepLines w:val="0"/>
        <w:pageBreakBefore/>
        <w:kinsoku/>
        <w:wordWrap/>
        <w:overflowPunct/>
        <w:topLinePunct w:val="0"/>
        <w:autoSpaceDE w:val="0"/>
        <w:autoSpaceDN w:val="0"/>
        <w:bidi w:val="0"/>
        <w:adjustRightInd w:val="0"/>
        <w:snapToGrid/>
        <w:spacing w:after="0" w:line="240" w:lineRule="auto"/>
        <w:jc w:val="center"/>
        <w:textAlignment w:val="auto"/>
        <w:outlineLvl w:val="1"/>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ПАСПОРТ ПОДПРОГРАММЫ </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color w:val="000000" w:themeColor="text1"/>
          <w:sz w:val="28"/>
          <w:szCs w:val="28"/>
          <w14:textFill>
            <w14:solidFill>
              <w14:schemeClr w14:val="tx1"/>
            </w14:solidFill>
          </w14:textFill>
        </w:rPr>
        <w:t>«</w:t>
      </w:r>
      <w:r>
        <w:rPr>
          <w:rFonts w:eastAsia="Calibri"/>
          <w:color w:val="000000" w:themeColor="text1"/>
          <w:kern w:val="2"/>
          <w:sz w:val="28"/>
          <w:szCs w:val="28"/>
          <w:lang w:val="ru-RU" w:eastAsia="en-US"/>
          <w14:textFill>
            <w14:solidFill>
              <w14:schemeClr w14:val="tx1"/>
            </w14:solidFill>
          </w14:textFill>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Pr>
          <w:rFonts w:hint="default" w:eastAsia="Calibri"/>
          <w:color w:val="000000" w:themeColor="text1"/>
          <w:kern w:val="2"/>
          <w:sz w:val="28"/>
          <w:szCs w:val="28"/>
          <w:lang w:val="ru-RU" w:eastAsia="en-US"/>
          <w14:textFill>
            <w14:solidFill>
              <w14:schemeClr w14:val="tx1"/>
            </w14:solidFill>
          </w14:textFill>
        </w:rPr>
        <w:t>»</w:t>
      </w:r>
      <w:r>
        <w:rPr>
          <w:rFonts w:eastAsia="Calibri"/>
          <w:color w:val="000000" w:themeColor="text1"/>
          <w:kern w:val="2"/>
          <w:sz w:val="28"/>
          <w:szCs w:val="28"/>
          <w:lang w:eastAsia="en-US"/>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jc w:val="center"/>
        <w:textAlignment w:val="auto"/>
        <w:outlineLvl w:val="1"/>
        <w:rPr>
          <w:color w:val="000000" w:themeColor="text1"/>
          <w:sz w:val="28"/>
          <w:szCs w:val="28"/>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8"/>
          <w:szCs w:val="28"/>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8"/>
          <w:szCs w:val="28"/>
          <w14:textFill>
            <w14:solidFill>
              <w14:schemeClr w14:val="tx1"/>
            </w14:solidFill>
          </w14:textFill>
        </w:rPr>
      </w:pPr>
    </w:p>
    <w:tbl>
      <w:tblPr>
        <w:tblStyle w:val="30"/>
        <w:tblW w:w="10319" w:type="dxa"/>
        <w:tblInd w:w="0" w:type="dxa"/>
        <w:tblLayout w:type="fixed"/>
        <w:tblCellMar>
          <w:top w:w="0" w:type="dxa"/>
          <w:left w:w="108" w:type="dxa"/>
          <w:bottom w:w="0" w:type="dxa"/>
          <w:right w:w="108" w:type="dxa"/>
        </w:tblCellMar>
      </w:tblPr>
      <w:tblGrid>
        <w:gridCol w:w="2555"/>
        <w:gridCol w:w="619"/>
        <w:gridCol w:w="7145"/>
      </w:tblGrid>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Наименование подпрограммы </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p>
        </w:tc>
        <w:tc>
          <w:tcPr>
            <w:tcW w:w="619"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Подпрограмма </w:t>
            </w:r>
            <w:r>
              <w:rPr>
                <w:rFonts w:eastAsia="Calibri"/>
                <w:color w:val="000000" w:themeColor="text1"/>
                <w:kern w:val="2"/>
                <w:sz w:val="28"/>
                <w:szCs w:val="28"/>
                <w:lang w:eastAsia="en-US"/>
                <w14:textFill>
                  <w14:solidFill>
                    <w14:schemeClr w14:val="tx1"/>
                  </w14:solidFill>
                </w14:textFill>
              </w:rPr>
              <w:t>«</w:t>
            </w:r>
            <w:r>
              <w:rPr>
                <w:rFonts w:eastAsia="Calibri"/>
                <w:color w:val="000000" w:themeColor="text1"/>
                <w:kern w:val="2"/>
                <w:sz w:val="28"/>
                <w:szCs w:val="28"/>
                <w:lang w:val="ru-RU" w:eastAsia="en-US"/>
                <w14:textFill>
                  <w14:solidFill>
                    <w14:schemeClr w14:val="tx1"/>
                  </w14:solidFill>
                </w14:textFill>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Pr>
                <w:rFonts w:hint="default" w:eastAsia="Calibri"/>
                <w:color w:val="000000" w:themeColor="text1"/>
                <w:kern w:val="2"/>
                <w:sz w:val="28"/>
                <w:szCs w:val="28"/>
                <w:lang w:val="ru-RU" w:eastAsia="en-US"/>
                <w14:textFill>
                  <w14:solidFill>
                    <w14:schemeClr w14:val="tx1"/>
                  </w14:solidFill>
                </w14:textFill>
              </w:rPr>
              <w:t>»</w:t>
            </w:r>
            <w:r>
              <w:rPr>
                <w:color w:val="000000" w:themeColor="text1"/>
                <w:sz w:val="28"/>
                <w:szCs w:val="28"/>
                <w14:textFill>
                  <w14:solidFill>
                    <w14:schemeClr w14:val="tx1"/>
                  </w14:solidFill>
                </w14:textFill>
              </w:rPr>
              <w:t xml:space="preserve"> (далее – подпрограмма 1)</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Соисполнители подпрограммы  </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p>
        </w:tc>
        <w:tc>
          <w:tcPr>
            <w:tcW w:w="619"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отсутствуют</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Участники</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подпрограммы </w:t>
            </w:r>
          </w:p>
        </w:tc>
        <w:tc>
          <w:tcPr>
            <w:tcW w:w="619"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Отдел образования Администрации Верхнедонского района;</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lang w:val="ru-RU"/>
                <w14:textFill>
                  <w14:solidFill>
                    <w14:schemeClr w14:val="tx1"/>
                  </w14:solidFill>
                </w14:textFill>
              </w:rPr>
            </w:pPr>
            <w:r>
              <w:rPr>
                <w:color w:val="000000" w:themeColor="text1"/>
                <w:sz w:val="28"/>
                <w:szCs w:val="28"/>
                <w14:textFill>
                  <w14:solidFill>
                    <w14:schemeClr w14:val="tx1"/>
                  </w14:solidFill>
                </w14:textFill>
              </w:rPr>
              <w:t>Отдел культуры, спорта и молодежной политики Администрации Верхнедонского района</w:t>
            </w:r>
            <w:r>
              <w:rPr>
                <w:color w:val="000000" w:themeColor="text1"/>
                <w:sz w:val="28"/>
                <w:szCs w:val="28"/>
                <w:lang w:val="ru-RU"/>
                <w14:textFill>
                  <w14:solidFill>
                    <w14:schemeClr w14:val="tx1"/>
                  </w14:solidFill>
                </w14:textFill>
              </w:rPr>
              <w:t>.</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Программно-целевые инструменты подпрограммы </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p>
        </w:tc>
        <w:tc>
          <w:tcPr>
            <w:tcW w:w="619"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отсутствуют</w:t>
            </w: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Цель подпрограммы </w:t>
            </w:r>
          </w:p>
        </w:tc>
        <w:tc>
          <w:tcPr>
            <w:tcW w:w="619"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создание безбарьерной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color w:val="000000" w:themeColor="text1"/>
                <w:sz w:val="28"/>
                <w14:textFill>
                  <w14:solidFill>
                    <w14:schemeClr w14:val="tx1"/>
                  </w14:solidFill>
                </w14:textFill>
              </w:rPr>
            </w:pPr>
            <w:r>
              <w:rPr>
                <w:bCs/>
                <w:color w:val="000000" w:themeColor="text1"/>
                <w:sz w:val="28"/>
                <w:szCs w:val="28"/>
                <w14:textFill>
                  <w14:solidFill>
                    <w14:schemeClr w14:val="tx1"/>
                  </w14:solidFill>
                </w14:textFill>
              </w:rPr>
              <w:t xml:space="preserve">Задачи подпрограммы </w:t>
            </w:r>
          </w:p>
        </w:tc>
        <w:tc>
          <w:tcPr>
            <w:tcW w:w="619"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Целевые показатели  </w:t>
            </w:r>
            <w:r>
              <w:rPr>
                <w:bCs/>
                <w:color w:val="000000" w:themeColor="text1"/>
                <w:sz w:val="28"/>
                <w:szCs w:val="28"/>
                <w14:textFill>
                  <w14:solidFill>
                    <w14:schemeClr w14:val="tx1"/>
                  </w14:solidFill>
                </w14:textFill>
              </w:rPr>
              <w:t xml:space="preserve">подпрограммы </w:t>
            </w:r>
          </w:p>
        </w:tc>
        <w:tc>
          <w:tcPr>
            <w:tcW w:w="619"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p>
        </w:tc>
        <w:tc>
          <w:tcPr>
            <w:tcW w:w="7145" w:type="dxa"/>
            <w:tcMar>
              <w:left w:w="57" w:type="dxa"/>
              <w:bottom w:w="0" w:type="dxa"/>
              <w:right w:w="57" w:type="dxa"/>
            </w:tcMar>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удельный вес числа профессиональных образовательных организаций, здания которых приспособлены для обучения лиц с ограниченными возможностями здоровья;</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доля детей-инвалидов в возрасте от 5 до 18 лет, получающих дополнительное образование,  в общей численности детей-инвалидов такого возраста;</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доля детей-инвалидов в возрасте от 1,5 до 7 лет, охваченных дошкольным образованием, в общей численности детей-инвалидов такого возраста;</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доля выпускников-инвалидов 9 и 11 классов, охваченных профориентационной работой, в общей численности выпускников-инвалидов;</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Этапы и сроки </w:t>
            </w:r>
            <w:r>
              <w:rPr>
                <w:bCs/>
                <w:color w:val="000000" w:themeColor="text1"/>
                <w:sz w:val="28"/>
                <w:szCs w:val="28"/>
                <w14:textFill>
                  <w14:solidFill>
                    <w14:schemeClr w14:val="tx1"/>
                  </w14:solidFill>
                </w14:textFill>
              </w:rPr>
              <w:br w:type="textWrapping"/>
            </w:r>
            <w:r>
              <w:rPr>
                <w:bCs/>
                <w:color w:val="000000" w:themeColor="text1"/>
                <w:sz w:val="28"/>
                <w:szCs w:val="28"/>
                <w14:textFill>
                  <w14:solidFill>
                    <w14:schemeClr w14:val="tx1"/>
                  </w14:solidFill>
                </w14:textFill>
              </w:rPr>
              <w:t xml:space="preserve">реализации подпрограммы </w:t>
            </w:r>
          </w:p>
        </w:tc>
        <w:tc>
          <w:tcPr>
            <w:tcW w:w="619"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p>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срок реализации подпрограммы запланирован на 2019 – 2030 годы (этапы реализации подпрограммы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не выделяются)</w:t>
            </w: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p>
          <w:p>
            <w:pPr>
              <w:keepNext w:val="0"/>
              <w:keepLines w:val="0"/>
              <w:kinsoku/>
              <w:wordWrap/>
              <w:overflowPunct/>
              <w:topLinePunct w:val="0"/>
              <w:bidi w:val="0"/>
              <w:snapToGrid/>
              <w:spacing w:after="0" w:line="240" w:lineRule="auto"/>
              <w:textAlignment w:val="auto"/>
              <w:rPr>
                <w:color w:val="000000" w:themeColor="text1"/>
                <w:sz w:val="28"/>
                <w14:textFill>
                  <w14:solidFill>
                    <w14:schemeClr w14:val="tx1"/>
                  </w14:solidFill>
                </w14:textFill>
              </w:rPr>
            </w:pPr>
            <w:r>
              <w:rPr>
                <w:bCs/>
                <w:color w:val="000000" w:themeColor="text1"/>
                <w:sz w:val="28"/>
                <w:szCs w:val="28"/>
                <w14:textFill>
                  <w14:solidFill>
                    <w14:schemeClr w14:val="tx1"/>
                  </w14:solidFill>
                </w14:textFill>
              </w:rPr>
              <w:t xml:space="preserve">Ресурсное обеспечение  подпрограммы </w:t>
            </w:r>
          </w:p>
        </w:tc>
        <w:tc>
          <w:tcPr>
            <w:tcW w:w="619"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общий объем финансирования подпрограммы составляет </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color w:val="000000" w:themeColor="text1"/>
                <w:sz w:val="28"/>
                <w:szCs w:val="28"/>
                <w14:textFill>
                  <w14:solidFill>
                    <w14:schemeClr w14:val="tx1"/>
                  </w14:solidFill>
                </w14:textFill>
              </w:rPr>
              <w:t xml:space="preserve">составляет </w:t>
            </w:r>
            <w:r>
              <w:rPr>
                <w:b/>
                <w:color w:val="000000" w:themeColor="text1"/>
                <w:sz w:val="28"/>
                <w:szCs w:val="28"/>
                <w14:textFill>
                  <w14:solidFill>
                    <w14:schemeClr w14:val="tx1"/>
                  </w14:solidFill>
                </w14:textFill>
              </w:rPr>
              <w:t xml:space="preserve">всего </w:t>
            </w:r>
            <w:r>
              <w:rPr>
                <w:b/>
                <w:color w:val="000000" w:themeColor="text1"/>
                <w:sz w:val="28"/>
                <w:szCs w:val="28"/>
                <w:lang w:val="ru-RU"/>
                <w14:textFill>
                  <w14:solidFill>
                    <w14:schemeClr w14:val="tx1"/>
                  </w14:solidFill>
                </w14:textFill>
              </w:rPr>
              <w:t>966,0</w:t>
            </w:r>
            <w:r>
              <w:rPr>
                <w:b/>
                <w:color w:val="000000" w:themeColor="text1"/>
                <w:sz w:val="28"/>
                <w:szCs w:val="28"/>
                <w14:textFill>
                  <w14:solidFill>
                    <w14:schemeClr w14:val="tx1"/>
                  </w14:solidFill>
                </w14:textFill>
              </w:rPr>
              <w:t xml:space="preserve"> тыс. рублей, </w:t>
            </w:r>
            <w:r>
              <w:rPr>
                <w:rFonts w:eastAsia="Calibri"/>
                <w:color w:val="000000" w:themeColor="text1"/>
                <w:kern w:val="2"/>
                <w:sz w:val="28"/>
                <w:szCs w:val="28"/>
                <w:lang w:eastAsia="en-US"/>
                <w14:textFill>
                  <w14:solidFill>
                    <w14:schemeClr w14:val="tx1"/>
                  </w14:solidFill>
                </w14:textFill>
              </w:rPr>
              <w:t>в том числе:</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2019 год – </w:t>
            </w:r>
            <w:r>
              <w:rPr>
                <w:rFonts w:eastAsia="Calibri"/>
                <w:color w:val="000000" w:themeColor="text1"/>
                <w:kern w:val="2"/>
                <w:sz w:val="28"/>
                <w:szCs w:val="28"/>
                <w:lang w:val="ru-RU" w:eastAsia="en-US"/>
                <w14:textFill>
                  <w14:solidFill>
                    <w14:schemeClr w14:val="tx1"/>
                  </w14:solidFill>
                </w14:textFill>
              </w:rPr>
              <w:t>151,9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91,1</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2021 год – </w:t>
            </w:r>
            <w:r>
              <w:rPr>
                <w:rFonts w:eastAsia="Calibri"/>
                <w:color w:val="000000" w:themeColor="text1"/>
                <w:kern w:val="2"/>
                <w:sz w:val="28"/>
                <w:szCs w:val="28"/>
                <w:lang w:val="ru-RU" w:eastAsia="en-US"/>
                <w14:textFill>
                  <w14:solidFill>
                    <w14:schemeClr w14:val="tx1"/>
                  </w14:solidFill>
                </w14:textFill>
              </w:rPr>
              <w:t>142,9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2022 год – </w:t>
            </w:r>
            <w:r>
              <w:rPr>
                <w:rFonts w:eastAsia="Calibri"/>
                <w:color w:val="000000" w:themeColor="text1"/>
                <w:kern w:val="2"/>
                <w:sz w:val="28"/>
                <w:szCs w:val="28"/>
                <w:lang w:val="ru-RU" w:eastAsia="en-US"/>
                <w14:textFill>
                  <w14:solidFill>
                    <w14:schemeClr w14:val="tx1"/>
                  </w14:solidFill>
                </w14:textFill>
              </w:rPr>
              <w:t>180,1</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2023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2024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2025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2026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2027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2028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2029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2030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средства муниципального бюджета: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всего – </w:t>
            </w:r>
            <w:r>
              <w:rPr>
                <w:rFonts w:eastAsia="Calibri"/>
                <w:color w:val="000000" w:themeColor="text1"/>
                <w:kern w:val="2"/>
                <w:sz w:val="28"/>
                <w:szCs w:val="28"/>
                <w:lang w:val="ru-RU" w:eastAsia="en-US"/>
                <w14:textFill>
                  <w14:solidFill>
                    <w14:schemeClr w14:val="tx1"/>
                  </w14:solidFill>
                </w14:textFill>
              </w:rPr>
              <w:t>966,0</w:t>
            </w:r>
            <w:r>
              <w:rPr>
                <w:rFonts w:eastAsia="Calibri"/>
                <w:color w:val="000000" w:themeColor="text1"/>
                <w:kern w:val="2"/>
                <w:sz w:val="28"/>
                <w:szCs w:val="28"/>
                <w:lang w:eastAsia="en-US"/>
                <w14:textFill>
                  <w14:solidFill>
                    <w14:schemeClr w14:val="tx1"/>
                  </w14:solidFill>
                </w14:textFill>
              </w:rPr>
              <w:t xml:space="preserve"> тыс. рублей, в том числе:</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2019 год –</w:t>
            </w:r>
            <w:r>
              <w:rPr>
                <w:rFonts w:eastAsia="Calibri"/>
                <w:color w:val="000000" w:themeColor="text1"/>
                <w:kern w:val="2"/>
                <w:sz w:val="28"/>
                <w:szCs w:val="28"/>
                <w:lang w:val="ru-RU" w:eastAsia="en-US"/>
                <w14:textFill>
                  <w14:solidFill>
                    <w14:schemeClr w14:val="tx1"/>
                  </w14:solidFill>
                </w14:textFill>
              </w:rPr>
              <w:t>151,9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91,1</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2021 год – </w:t>
            </w:r>
            <w:r>
              <w:rPr>
                <w:rFonts w:eastAsia="Calibri"/>
                <w:color w:val="000000" w:themeColor="text1"/>
                <w:kern w:val="2"/>
                <w:sz w:val="28"/>
                <w:szCs w:val="28"/>
                <w:lang w:val="ru-RU" w:eastAsia="en-US"/>
                <w14:textFill>
                  <w14:solidFill>
                    <w14:schemeClr w14:val="tx1"/>
                  </w14:solidFill>
                </w14:textFill>
              </w:rPr>
              <w:t>142,9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2022 год – </w:t>
            </w:r>
            <w:r>
              <w:rPr>
                <w:rFonts w:eastAsia="Calibri"/>
                <w:color w:val="000000" w:themeColor="text1"/>
                <w:kern w:val="2"/>
                <w:sz w:val="28"/>
                <w:szCs w:val="28"/>
                <w:lang w:val="ru-RU" w:eastAsia="en-US"/>
                <w14:textFill>
                  <w14:solidFill>
                    <w14:schemeClr w14:val="tx1"/>
                  </w14:solidFill>
                </w14:textFill>
              </w:rPr>
              <w:t>180,1</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2023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2024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2025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2026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2027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2028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2029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2030 год – </w:t>
            </w:r>
            <w:r>
              <w:rPr>
                <w:rFonts w:eastAsia="Calibri"/>
                <w:color w:val="000000" w:themeColor="text1"/>
                <w:kern w:val="2"/>
                <w:sz w:val="28"/>
                <w:szCs w:val="28"/>
                <w:lang w:val="ru-RU" w:eastAsia="en-US"/>
                <w14:textFill>
                  <w14:solidFill>
                    <w14:schemeClr w14:val="tx1"/>
                  </w14:solidFill>
                </w14:textFill>
              </w:rPr>
              <w:t>50,0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внебюджетные источники: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всего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тыс.рублей, в том числе: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2019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2021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2022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2023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2024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2025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2026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2027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2028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2029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2030 год – 0,00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55"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Ожидаемые результаты реализации подпрограммы </w:t>
            </w:r>
          </w:p>
          <w:p>
            <w:pPr>
              <w:keepNext w:val="0"/>
              <w:keepLines w:val="0"/>
              <w:kinsoku/>
              <w:wordWrap/>
              <w:overflowPunct/>
              <w:topLinePunct w:val="0"/>
              <w:bidi w:val="0"/>
              <w:snapToGrid/>
              <w:spacing w:after="0" w:line="240" w:lineRule="auto"/>
              <w:textAlignment w:val="auto"/>
              <w:rPr>
                <w:color w:val="000000" w:themeColor="text1"/>
                <w:sz w:val="28"/>
                <w14:textFill>
                  <w14:solidFill>
                    <w14:schemeClr w14:val="tx1"/>
                  </w14:solidFill>
                </w14:textFill>
              </w:rPr>
            </w:pPr>
          </w:p>
        </w:tc>
        <w:tc>
          <w:tcPr>
            <w:tcW w:w="619"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145" w:type="dxa"/>
            <w:tcMar>
              <w:left w:w="57" w:type="dxa"/>
              <w:bottom w:w="0" w:type="dxa"/>
              <w:right w:w="57" w:type="dxa"/>
            </w:tcMar>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лиц с ограниченными возможностями здоровья и инвалидов от 6 до 18 лет, систематически занимающихся физической культурой и спортом;</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val="en-US" w:eastAsia="en-US"/>
                <w14:textFill>
                  <w14:solidFill>
                    <w14:schemeClr w14:val="tx1"/>
                  </w14:solidFill>
                </w14:textFill>
              </w:rPr>
            </w:pPr>
            <w:r>
              <w:rPr>
                <w:rFonts w:eastAsia="Calibri"/>
                <w:color w:val="000000" w:themeColor="text1"/>
                <w:kern w:val="2"/>
                <w:sz w:val="28"/>
                <w:szCs w:val="28"/>
                <w:lang w:val="ru-RU" w:eastAsia="en-US"/>
                <w14:textFill>
                  <w14:solidFill>
                    <w14:schemeClr w14:val="tx1"/>
                  </w14:solidFill>
                </w14:textFill>
              </w:rPr>
              <w:t xml:space="preserve">создание доступности для инвалидов и других </w:t>
            </w:r>
            <w:r>
              <w:rPr>
                <w:rFonts w:eastAsia="Calibri"/>
                <w:color w:val="000000" w:themeColor="text1"/>
                <w:kern w:val="2"/>
                <w:sz w:val="28"/>
                <w:szCs w:val="28"/>
                <w:lang w:eastAsia="en-US"/>
                <w14:textFill>
                  <w14:solidFill>
                    <w14:schemeClr w14:val="tx1"/>
                  </w14:solidFill>
                </w14:textFill>
              </w:rPr>
              <w:t xml:space="preserve">маломобильных групп </w:t>
            </w:r>
            <w:r>
              <w:rPr>
                <w:rFonts w:eastAsia="Calibri"/>
                <w:color w:val="000000" w:themeColor="text1"/>
                <w:kern w:val="2"/>
                <w:sz w:val="28"/>
                <w:szCs w:val="28"/>
                <w:lang w:val="ru-RU" w:eastAsia="en-US"/>
                <w14:textFill>
                  <w14:solidFill>
                    <w14:schemeClr w14:val="tx1"/>
                  </w14:solidFill>
                </w14:textFill>
              </w:rPr>
              <w:t xml:space="preserve"> в </w:t>
            </w:r>
            <w:r>
              <w:rPr>
                <w:rFonts w:eastAsia="Calibri"/>
                <w:color w:val="000000" w:themeColor="text1"/>
                <w:kern w:val="2"/>
                <w:sz w:val="28"/>
                <w:szCs w:val="28"/>
                <w:lang w:eastAsia="en-US"/>
                <w14:textFill>
                  <w14:solidFill>
                    <w14:schemeClr w14:val="tx1"/>
                  </w14:solidFill>
                </w14:textFill>
              </w:rPr>
              <w:t>профессиональных образовательных учреждени</w:t>
            </w:r>
            <w:r>
              <w:rPr>
                <w:rFonts w:eastAsia="Calibri"/>
                <w:color w:val="000000" w:themeColor="text1"/>
                <w:kern w:val="2"/>
                <w:sz w:val="28"/>
                <w:szCs w:val="28"/>
                <w:lang w:val="ru-RU" w:eastAsia="en-US"/>
                <w14:textFill>
                  <w14:solidFill>
                    <w14:schemeClr w14:val="tx1"/>
                  </w14:solidFill>
                </w14:textFill>
              </w:rPr>
              <w:t>ях.</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rFonts w:eastAsia="Calibri"/>
                <w:color w:val="000000" w:themeColor="text1"/>
                <w:kern w:val="2"/>
                <w:sz w:val="28"/>
                <w:szCs w:val="22"/>
                <w:lang w:eastAsia="en-US"/>
                <w14:textFill>
                  <w14:solidFill>
                    <w14:schemeClr w14:val="tx1"/>
                  </w14:solidFill>
                </w14:textFill>
              </w:rPr>
              <w:t>увеличение количества общеобразовательных организаций, в которых создана универсальная безбарьерная среда для инклюзивного образования детей-инвалидов</w:t>
            </w:r>
            <w:r>
              <w:rPr>
                <w:color w:val="000000" w:themeColor="text1"/>
                <w:sz w:val="28"/>
                <w:szCs w:val="28"/>
                <w14:textFill>
                  <w14:solidFill>
                    <w14:schemeClr w14:val="tx1"/>
                  </w14:solidFill>
                </w14:textFill>
              </w:rPr>
              <w:t xml:space="preserve"> </w:t>
            </w:r>
          </w:p>
        </w:tc>
      </w:tr>
    </w:tbl>
    <w:p>
      <w:pPr>
        <w:keepNext w:val="0"/>
        <w:keepLines w:val="0"/>
        <w:kinsoku/>
        <w:wordWrap/>
        <w:overflowPunct/>
        <w:topLinePunct w:val="0"/>
        <w:autoSpaceDE w:val="0"/>
        <w:autoSpaceDN w:val="0"/>
        <w:bidi w:val="0"/>
        <w:adjustRightInd w:val="0"/>
        <w:snapToGrid/>
        <w:spacing w:after="0" w:line="240" w:lineRule="auto"/>
        <w:jc w:val="center"/>
        <w:textAlignment w:val="auto"/>
        <w:outlineLvl w:val="1"/>
        <w:rPr>
          <w:color w:val="000000" w:themeColor="text1"/>
          <w:sz w:val="28"/>
          <w:szCs w:val="28"/>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jc w:val="center"/>
        <w:textAlignment w:val="auto"/>
        <w:outlineLvl w:val="1"/>
        <w:rPr>
          <w:color w:val="000000" w:themeColor="text1"/>
          <w:sz w:val="28"/>
          <w:szCs w:val="28"/>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jc w:val="center"/>
        <w:textAlignment w:val="auto"/>
        <w:outlineLvl w:val="1"/>
        <w:rPr>
          <w:color w:val="000000" w:themeColor="text1"/>
          <w:sz w:val="28"/>
          <w:szCs w:val="28"/>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jc w:val="center"/>
        <w:textAlignment w:val="auto"/>
        <w:outlineLvl w:val="1"/>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ПАСПОРТ ПОДПРОГРАММЫ </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«Социальная интеграция инвалидов</w:t>
      </w:r>
      <w:r>
        <w:rPr>
          <w:rFonts w:eastAsia="Calibri"/>
          <w:color w:val="000000" w:themeColor="text1"/>
          <w:kern w:val="2"/>
          <w:sz w:val="28"/>
          <w:szCs w:val="28"/>
          <w:lang w:val="ru-RU" w:eastAsia="en-US"/>
          <w14:textFill>
            <w14:solidFill>
              <w14:schemeClr w14:val="tx1"/>
            </w14:solidFill>
          </w14:textFill>
        </w:rPr>
        <w:t xml:space="preserve"> и других маломобильных групп населения  в общество</w:t>
      </w:r>
      <w:r>
        <w:rPr>
          <w:rFonts w:hint="default" w:eastAsia="Calibri"/>
          <w:color w:val="000000" w:themeColor="text1"/>
          <w:kern w:val="2"/>
          <w:sz w:val="28"/>
          <w:szCs w:val="28"/>
          <w:lang w:val="ru-RU" w:eastAsia="en-US"/>
          <w14:textFill>
            <w14:solidFill>
              <w14:schemeClr w14:val="tx1"/>
            </w14:solidFill>
          </w14:textFill>
        </w:rPr>
        <w:t>»</w:t>
      </w:r>
      <w:r>
        <w:rPr>
          <w:rFonts w:eastAsia="Calibri"/>
          <w:color w:val="000000" w:themeColor="text1"/>
          <w:kern w:val="2"/>
          <w:sz w:val="28"/>
          <w:szCs w:val="28"/>
          <w:lang w:eastAsia="en-US"/>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8"/>
          <w:szCs w:val="28"/>
          <w14:textFill>
            <w14:solidFill>
              <w14:schemeClr w14:val="tx1"/>
            </w14:solidFill>
          </w14:textFill>
        </w:rPr>
      </w:pPr>
    </w:p>
    <w:tbl>
      <w:tblPr>
        <w:tblStyle w:val="30"/>
        <w:tblW w:w="10319" w:type="dxa"/>
        <w:tblInd w:w="0" w:type="dxa"/>
        <w:tblLayout w:type="fixed"/>
        <w:tblCellMar>
          <w:top w:w="0" w:type="dxa"/>
          <w:left w:w="108" w:type="dxa"/>
          <w:bottom w:w="0" w:type="dxa"/>
          <w:right w:w="108" w:type="dxa"/>
        </w:tblCellMar>
      </w:tblPr>
      <w:tblGrid>
        <w:gridCol w:w="2564"/>
        <w:gridCol w:w="707"/>
        <w:gridCol w:w="7048"/>
      </w:tblGrid>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Наименование подпрограммы </w:t>
            </w:r>
          </w:p>
        </w:tc>
        <w:tc>
          <w:tcPr>
            <w:tcW w:w="707"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подпрограмма </w:t>
            </w:r>
            <w:r>
              <w:rPr>
                <w:rFonts w:eastAsia="Calibri"/>
                <w:color w:val="000000" w:themeColor="text1"/>
                <w:kern w:val="2"/>
                <w:sz w:val="28"/>
                <w:szCs w:val="28"/>
                <w:lang w:eastAsia="en-US"/>
                <w14:textFill>
                  <w14:solidFill>
                    <w14:schemeClr w14:val="tx1"/>
                  </w14:solidFill>
                </w14:textFill>
              </w:rPr>
              <w:t>«Социальная интеграция инвалидов</w:t>
            </w:r>
            <w:r>
              <w:rPr>
                <w:rFonts w:eastAsia="Calibri"/>
                <w:color w:val="000000" w:themeColor="text1"/>
                <w:kern w:val="2"/>
                <w:sz w:val="28"/>
                <w:szCs w:val="28"/>
                <w:lang w:val="ru-RU" w:eastAsia="en-US"/>
                <w14:textFill>
                  <w14:solidFill>
                    <w14:schemeClr w14:val="tx1"/>
                  </w14:solidFill>
                </w14:textFill>
              </w:rPr>
              <w:t xml:space="preserve"> и других маломобильных групп населения  в общество</w:t>
            </w:r>
            <w:r>
              <w:rPr>
                <w:rFonts w:hint="default" w:eastAsia="Calibri"/>
                <w:color w:val="000000" w:themeColor="text1"/>
                <w:kern w:val="2"/>
                <w:sz w:val="28"/>
                <w:szCs w:val="28"/>
                <w:lang w:val="ru-RU" w:eastAsia="en-US"/>
                <w14:textFill>
                  <w14:solidFill>
                    <w14:schemeClr w14:val="tx1"/>
                  </w14:solidFill>
                </w14:textFill>
              </w:rPr>
              <w:t>»</w:t>
            </w:r>
            <w:r>
              <w:rPr>
                <w:color w:val="000000" w:themeColor="text1"/>
                <w:sz w:val="28"/>
                <w:szCs w:val="28"/>
                <w14:textFill>
                  <w14:solidFill>
                    <w14:schemeClr w14:val="tx1"/>
                  </w14:solidFill>
                </w14:textFill>
              </w:rPr>
              <w:t xml:space="preserve"> (далее – подпрограмма 2)</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Соисполнители</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подпрограммы </w:t>
            </w:r>
          </w:p>
        </w:tc>
        <w:tc>
          <w:tcPr>
            <w:tcW w:w="707"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отсутствуют</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Участники</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подпрограммы </w:t>
            </w:r>
          </w:p>
        </w:tc>
        <w:tc>
          <w:tcPr>
            <w:tcW w:w="707"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Министерство труда и социального развития Ростовской области</w:t>
            </w:r>
            <w:r>
              <w:rPr>
                <w:rFonts w:eastAsia="Calibri"/>
                <w:color w:val="000000" w:themeColor="text1"/>
                <w:kern w:val="2"/>
                <w:sz w:val="28"/>
                <w:szCs w:val="28"/>
                <w:lang w:val="ru-RU" w:eastAsia="en-US"/>
                <w14:textFill>
                  <w14:solidFill>
                    <w14:schemeClr w14:val="tx1"/>
                  </w14:solidFill>
                </w14:textFill>
              </w:rPr>
              <w:t>, отдел социальной защиты населения Администрации Верхнедонского района Ростовской области</w:t>
            </w:r>
          </w:p>
          <w:p>
            <w:pPr>
              <w:keepNext w:val="0"/>
              <w:keepLines w:val="0"/>
              <w:shd w:val="clear" w:color="auto" w:fill="FFFFFF"/>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Программно-целевые инструменты подпрограммы </w:t>
            </w:r>
          </w:p>
        </w:tc>
        <w:tc>
          <w:tcPr>
            <w:tcW w:w="707"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отсутствуют</w:t>
            </w: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Цель подпрограммы </w:t>
            </w:r>
          </w:p>
          <w:p>
            <w:pPr>
              <w:keepNext w:val="0"/>
              <w:keepLines w:val="0"/>
              <w:shd w:val="clear" w:color="auto" w:fill="FFFFFF"/>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p>
        </w:tc>
        <w:tc>
          <w:tcPr>
            <w:tcW w:w="707"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реализация мероприятий по предоставлению услуг в сфере реабилитации инвалидов с целью их интеграции в общество</w:t>
            </w: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Задачи подпрограммы </w:t>
            </w:r>
          </w:p>
          <w:p>
            <w:pPr>
              <w:keepNext w:val="0"/>
              <w:keepLines w:val="0"/>
              <w:kinsoku/>
              <w:wordWrap/>
              <w:overflowPunct/>
              <w:topLinePunct w:val="0"/>
              <w:bidi w:val="0"/>
              <w:snapToGrid/>
              <w:spacing w:after="0" w:line="240" w:lineRule="auto"/>
              <w:textAlignment w:val="auto"/>
              <w:rPr>
                <w:color w:val="000000" w:themeColor="text1"/>
                <w:sz w:val="28"/>
                <w14:textFill>
                  <w14:solidFill>
                    <w14:schemeClr w14:val="tx1"/>
                  </w14:solidFill>
                </w14:textFill>
              </w:rPr>
            </w:pPr>
          </w:p>
        </w:tc>
        <w:tc>
          <w:tcPr>
            <w:tcW w:w="707"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повышение доступности и качества реабилитационных услуг (развитие системы реабилитации и социальной интеграции инвалидов)</w:t>
            </w: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Целевые показатели  </w:t>
            </w:r>
            <w:r>
              <w:rPr>
                <w:bCs/>
                <w:color w:val="000000" w:themeColor="text1"/>
                <w:sz w:val="28"/>
                <w:szCs w:val="28"/>
                <w14:textFill>
                  <w14:solidFill>
                    <w14:schemeClr w14:val="tx1"/>
                  </w14:solidFill>
                </w14:textFill>
              </w:rPr>
              <w:t xml:space="preserve">подпрограммы </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p>
        </w:tc>
        <w:tc>
          <w:tcPr>
            <w:tcW w:w="707"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инвалидов, положительно оценивающих отношение населения к проблемам инвалидов, в общей численности опрошенных инвалидов;</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инвалидов с заболеваниями опорно-двигательного аппарата,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доля инвалидов по зрению, обеспеченных техническими средствами реабилитации в соответствии с областным перечнем в рамках индивидуальной программы реабилитации, от общего числа обратившихся;</w:t>
            </w: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pageBreakBefore/>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Этапы и сроки </w:t>
            </w:r>
            <w:r>
              <w:rPr>
                <w:bCs/>
                <w:color w:val="000000" w:themeColor="text1"/>
                <w:sz w:val="28"/>
                <w:szCs w:val="28"/>
                <w14:textFill>
                  <w14:solidFill>
                    <w14:schemeClr w14:val="tx1"/>
                  </w14:solidFill>
                </w14:textFill>
              </w:rPr>
              <w:br w:type="textWrapping"/>
            </w:r>
            <w:r>
              <w:rPr>
                <w:bCs/>
                <w:color w:val="000000" w:themeColor="text1"/>
                <w:sz w:val="28"/>
                <w:szCs w:val="28"/>
                <w14:textFill>
                  <w14:solidFill>
                    <w14:schemeClr w14:val="tx1"/>
                  </w14:solidFill>
                </w14:textFill>
              </w:rPr>
              <w:t xml:space="preserve">реализации подпрограммы </w:t>
            </w:r>
          </w:p>
        </w:tc>
        <w:tc>
          <w:tcPr>
            <w:tcW w:w="707" w:type="dxa"/>
            <w:tcMar>
              <w:bottom w:w="0" w:type="dxa"/>
            </w:tcMar>
          </w:tcPr>
          <w:p>
            <w:pPr>
              <w:keepNext w:val="0"/>
              <w:keepLines w:val="0"/>
              <w:kinsoku/>
              <w:wordWrap/>
              <w:overflowPunct/>
              <w:topLinePunct w:val="0"/>
              <w:bidi w:val="0"/>
              <w:snapToGrid/>
              <w:spacing w:after="0" w:line="240" w:lineRule="auto"/>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pacing w:val="-6"/>
                <w:sz w:val="28"/>
                <w:szCs w:val="28"/>
                <w14:textFill>
                  <w14:solidFill>
                    <w14:schemeClr w14:val="tx1"/>
                  </w14:solidFill>
                </w14:textFill>
              </w:rPr>
              <w:t>реализация подпрограммы 2 запланирована на 2019 – 2030</w:t>
            </w:r>
            <w:r>
              <w:rPr>
                <w:color w:val="000000" w:themeColor="text1"/>
                <w:sz w:val="28"/>
                <w:szCs w:val="28"/>
                <w14:textFill>
                  <w14:solidFill>
                    <w14:schemeClr w14:val="tx1"/>
                  </w14:solidFill>
                </w14:textFill>
              </w:rPr>
              <w:t xml:space="preserve"> годы (этапы реализации подпрограммы </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не выделяются)</w:t>
            </w: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Ресурсное обеспечение  подпрограммы </w:t>
            </w:r>
          </w:p>
          <w:p>
            <w:pPr>
              <w:keepNext w:val="0"/>
              <w:keepLines w:val="0"/>
              <w:kinsoku/>
              <w:wordWrap/>
              <w:overflowPunct/>
              <w:topLinePunct w:val="0"/>
              <w:bidi w:val="0"/>
              <w:snapToGrid/>
              <w:spacing w:after="0" w:line="240" w:lineRule="auto"/>
              <w:textAlignment w:val="auto"/>
              <w:rPr>
                <w:color w:val="000000" w:themeColor="text1"/>
                <w:sz w:val="28"/>
                <w14:textFill>
                  <w14:solidFill>
                    <w14:schemeClr w14:val="tx1"/>
                  </w14:solidFill>
                </w14:textFill>
              </w:rPr>
            </w:pPr>
          </w:p>
        </w:tc>
        <w:tc>
          <w:tcPr>
            <w:tcW w:w="707"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общий объем финансирования подпрограммы составляет </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color w:val="000000" w:themeColor="text1"/>
                <w:sz w:val="28"/>
                <w:szCs w:val="28"/>
                <w14:textFill>
                  <w14:solidFill>
                    <w14:schemeClr w14:val="tx1"/>
                  </w14:solidFill>
                </w14:textFill>
              </w:rPr>
              <w:t xml:space="preserve">составляет </w:t>
            </w:r>
            <w:r>
              <w:rPr>
                <w:b/>
                <w:color w:val="000000" w:themeColor="text1"/>
                <w:sz w:val="28"/>
                <w:szCs w:val="28"/>
                <w14:textFill>
                  <w14:solidFill>
                    <w14:schemeClr w14:val="tx1"/>
                  </w14:solidFill>
                </w14:textFill>
              </w:rPr>
              <w:t xml:space="preserve">всего </w:t>
            </w:r>
            <w:r>
              <w:rPr>
                <w:b/>
                <w:color w:val="000000" w:themeColor="text1"/>
                <w:sz w:val="28"/>
                <w:szCs w:val="28"/>
                <w:lang w:val="ru-RU"/>
                <w14:textFill>
                  <w14:solidFill>
                    <w14:schemeClr w14:val="tx1"/>
                  </w14:solidFill>
                </w14:textFill>
              </w:rPr>
              <w:t>5,8</w:t>
            </w:r>
            <w:r>
              <w:rPr>
                <w:b/>
                <w:color w:val="000000" w:themeColor="text1"/>
                <w:sz w:val="28"/>
                <w:szCs w:val="28"/>
                <w14:textFill>
                  <w14:solidFill>
                    <w14:schemeClr w14:val="tx1"/>
                  </w14:solidFill>
                </w14:textFill>
              </w:rPr>
              <w:t xml:space="preserve"> тыс. рублей, </w:t>
            </w:r>
            <w:r>
              <w:rPr>
                <w:rFonts w:eastAsia="Calibri"/>
                <w:color w:val="000000" w:themeColor="text1"/>
                <w:kern w:val="2"/>
                <w:sz w:val="28"/>
                <w:szCs w:val="28"/>
                <w:lang w:eastAsia="en-US"/>
                <w14:textFill>
                  <w14:solidFill>
                    <w14:schemeClr w14:val="tx1"/>
                  </w14:solidFill>
                </w14:textFill>
              </w:rPr>
              <w:t>в том числе:</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val="ru-RU" w:eastAsia="en-US"/>
                <w14:textFill>
                  <w14:solidFill>
                    <w14:schemeClr w14:val="tx1"/>
                  </w14:solidFill>
                </w14:textFill>
              </w:rPr>
              <w:t>2</w:t>
            </w:r>
            <w:r>
              <w:rPr>
                <w:rFonts w:eastAsia="Calibri"/>
                <w:color w:val="000000" w:themeColor="text1"/>
                <w:kern w:val="2"/>
                <w:sz w:val="28"/>
                <w:szCs w:val="28"/>
                <w:lang w:eastAsia="en-US"/>
                <w14:textFill>
                  <w14:solidFill>
                    <w14:schemeClr w14:val="tx1"/>
                  </w14:solidFill>
                </w14:textFill>
              </w:rPr>
              <w:t xml:space="preserve">019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 xml:space="preserve">2,0 </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2021 год – </w:t>
            </w:r>
            <w:r>
              <w:rPr>
                <w:rFonts w:eastAsia="Calibri"/>
                <w:color w:val="000000" w:themeColor="text1"/>
                <w:kern w:val="2"/>
                <w:sz w:val="28"/>
                <w:szCs w:val="28"/>
                <w:lang w:val="ru-RU" w:eastAsia="en-US"/>
                <w14:textFill>
                  <w14:solidFill>
                    <w14:schemeClr w14:val="tx1"/>
                  </w14:solidFill>
                </w14:textFill>
              </w:rPr>
              <w:t>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2022 год – </w:t>
            </w:r>
            <w:r>
              <w:rPr>
                <w:rFonts w:eastAsia="Calibri"/>
                <w:color w:val="000000" w:themeColor="text1"/>
                <w:kern w:val="2"/>
                <w:sz w:val="28"/>
                <w:szCs w:val="28"/>
                <w:lang w:val="ru-RU" w:eastAsia="en-US"/>
                <w14:textFill>
                  <w14:solidFill>
                    <w14:schemeClr w14:val="tx1"/>
                  </w14:solidFill>
                </w14:textFill>
              </w:rPr>
              <w:t>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2023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2024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2025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2026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2027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2028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2029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2030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средства федерального бюджета: </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всего - </w:t>
            </w:r>
            <w:r>
              <w:rPr>
                <w:rFonts w:eastAsia="Calibri"/>
                <w:color w:val="000000" w:themeColor="text1"/>
                <w:kern w:val="2"/>
                <w:sz w:val="28"/>
                <w:szCs w:val="28"/>
                <w:lang w:val="ru-RU" w:eastAsia="en-US"/>
                <w14:textFill>
                  <w14:solidFill>
                    <w14:schemeClr w14:val="tx1"/>
                  </w14:solidFill>
                </w14:textFill>
              </w:rPr>
              <w:t xml:space="preserve">5,8 </w:t>
            </w:r>
            <w:r>
              <w:rPr>
                <w:rFonts w:eastAsia="Calibri"/>
                <w:color w:val="000000" w:themeColor="text1"/>
                <w:kern w:val="2"/>
                <w:sz w:val="28"/>
                <w:szCs w:val="28"/>
                <w:lang w:eastAsia="en-US"/>
                <w14:textFill>
                  <w14:solidFill>
                    <w14:schemeClr w14:val="tx1"/>
                  </w14:solidFill>
                </w14:textFill>
              </w:rPr>
              <w:t>тыс.рублей, в том числе:</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val="ru-RU" w:eastAsia="en-US"/>
                <w14:textFill>
                  <w14:solidFill>
                    <w14:schemeClr w14:val="tx1"/>
                  </w14:solidFill>
                </w14:textFill>
              </w:rPr>
              <w:t>2</w:t>
            </w:r>
            <w:r>
              <w:rPr>
                <w:rFonts w:eastAsia="Calibri"/>
                <w:color w:val="000000" w:themeColor="text1"/>
                <w:kern w:val="2"/>
                <w:sz w:val="28"/>
                <w:szCs w:val="28"/>
                <w:lang w:eastAsia="en-US"/>
                <w14:textFill>
                  <w14:solidFill>
                    <w14:schemeClr w14:val="tx1"/>
                  </w14:solidFill>
                </w14:textFill>
              </w:rPr>
              <w:t xml:space="preserve">019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2020 год – </w:t>
            </w:r>
            <w:r>
              <w:rPr>
                <w:rFonts w:eastAsia="Calibri"/>
                <w:color w:val="000000" w:themeColor="text1"/>
                <w:kern w:val="2"/>
                <w:sz w:val="28"/>
                <w:szCs w:val="28"/>
                <w:lang w:val="ru-RU" w:eastAsia="en-US"/>
                <w14:textFill>
                  <w14:solidFill>
                    <w14:schemeClr w14:val="tx1"/>
                  </w14:solidFill>
                </w14:textFill>
              </w:rPr>
              <w:t>2,0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2021 год – </w:t>
            </w:r>
            <w:r>
              <w:rPr>
                <w:rFonts w:eastAsia="Calibri"/>
                <w:color w:val="000000" w:themeColor="text1"/>
                <w:kern w:val="2"/>
                <w:sz w:val="28"/>
                <w:szCs w:val="28"/>
                <w:lang w:val="ru-RU" w:eastAsia="en-US"/>
                <w14:textFill>
                  <w14:solidFill>
                    <w14:schemeClr w14:val="tx1"/>
                  </w14:solidFill>
                </w14:textFill>
              </w:rPr>
              <w:t>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2022 год – </w:t>
            </w:r>
            <w:r>
              <w:rPr>
                <w:rFonts w:eastAsia="Calibri"/>
                <w:color w:val="000000" w:themeColor="text1"/>
                <w:kern w:val="2"/>
                <w:sz w:val="28"/>
                <w:szCs w:val="28"/>
                <w:lang w:val="ru-RU" w:eastAsia="en-US"/>
                <w14:textFill>
                  <w14:solidFill>
                    <w14:schemeClr w14:val="tx1"/>
                  </w14:solidFill>
                </w14:textFill>
              </w:rPr>
              <w:t>1,9</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2023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2024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2025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2026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2027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2028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2029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тыс. рублей;</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2030 год – </w:t>
            </w:r>
            <w:r>
              <w:rPr>
                <w:rFonts w:eastAsia="Calibri"/>
                <w:color w:val="000000" w:themeColor="text1"/>
                <w:kern w:val="2"/>
                <w:sz w:val="28"/>
                <w:szCs w:val="28"/>
                <w:lang w:val="ru-RU" w:eastAsia="en-US"/>
                <w14:textFill>
                  <w14:solidFill>
                    <w14:schemeClr w14:val="tx1"/>
                  </w14:solidFill>
                </w14:textFill>
              </w:rPr>
              <w:t>0,00</w:t>
            </w:r>
            <w:r>
              <w:rPr>
                <w:rFonts w:eastAsia="Calibri"/>
                <w:color w:val="000000" w:themeColor="text1"/>
                <w:kern w:val="2"/>
                <w:sz w:val="28"/>
                <w:szCs w:val="28"/>
                <w:lang w:eastAsia="en-US"/>
                <w14:textFill>
                  <w14:solidFill>
                    <w14:schemeClr w14:val="tx1"/>
                  </w14:solidFill>
                </w14:textFill>
              </w:rPr>
              <w:t xml:space="preserve"> тыс. рублей;</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20" w:hRule="atLeast"/>
        </w:trPr>
        <w:tc>
          <w:tcPr>
            <w:tcW w:w="2564" w:type="dxa"/>
            <w:tcMar>
              <w:left w:w="57" w:type="dxa"/>
              <w:bottom w:w="0" w:type="dxa"/>
              <w:right w:w="57" w:type="dxa"/>
            </w:tcMar>
          </w:tcPr>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Ожидаемые результаты реализации подпрограммы </w:t>
            </w:r>
          </w:p>
          <w:p>
            <w:pPr>
              <w:keepNext w:val="0"/>
              <w:keepLines w:val="0"/>
              <w:kinsoku/>
              <w:wordWrap/>
              <w:overflowPunct/>
              <w:topLinePunct w:val="0"/>
              <w:bidi w:val="0"/>
              <w:snapToGrid/>
              <w:spacing w:after="0" w:line="240" w:lineRule="auto"/>
              <w:textAlignment w:val="auto"/>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государственной программы </w:t>
            </w:r>
          </w:p>
          <w:p>
            <w:pPr>
              <w:keepNext w:val="0"/>
              <w:keepLines w:val="0"/>
              <w:kinsoku/>
              <w:wordWrap/>
              <w:overflowPunct/>
              <w:topLinePunct w:val="0"/>
              <w:bidi w:val="0"/>
              <w:snapToGrid/>
              <w:spacing w:after="0" w:line="240" w:lineRule="auto"/>
              <w:textAlignment w:val="auto"/>
              <w:rPr>
                <w:color w:val="000000" w:themeColor="text1"/>
                <w:sz w:val="28"/>
                <w14:textFill>
                  <w14:solidFill>
                    <w14:schemeClr w14:val="tx1"/>
                  </w14:solidFill>
                </w14:textFill>
              </w:rPr>
            </w:pPr>
          </w:p>
        </w:tc>
        <w:tc>
          <w:tcPr>
            <w:tcW w:w="707" w:type="dxa"/>
            <w:tcMar>
              <w:bottom w:w="0" w:type="dxa"/>
            </w:tcMar>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7048" w:type="dxa"/>
            <w:tcMar>
              <w:left w:w="57" w:type="dxa"/>
              <w:bottom w:w="0" w:type="dxa"/>
              <w:right w:w="57" w:type="dxa"/>
            </w:tcMar>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инвалидов, положительно оценивающих отношение населения к проблемам инвалидов;</w:t>
            </w:r>
          </w:p>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инвалидов с заболеваниями опорно-двигательного аппарата, обеспеченных техническими средствами реабилитации в соответствии с областным перечнем в рамках индивидуальной программы реабилитации;</w:t>
            </w:r>
          </w:p>
          <w:p>
            <w:pPr>
              <w:keepNext w:val="0"/>
              <w:keepLines w:val="0"/>
              <w:kinsoku/>
              <w:wordWrap/>
              <w:overflowPunct/>
              <w:topLinePunct w:val="0"/>
              <w:autoSpaceDE w:val="0"/>
              <w:autoSpaceDN w:val="0"/>
              <w:bidi w:val="0"/>
              <w:adjustRightInd w:val="0"/>
              <w:snapToGrid/>
              <w:spacing w:after="0" w:line="240" w:lineRule="auto"/>
              <w:jc w:val="both"/>
              <w:textAlignment w:val="auto"/>
              <w:rPr>
                <w:color w:val="000000" w:themeColor="text1"/>
                <w:sz w:val="28"/>
                <w:szCs w:val="28"/>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увеличение количества инвалидов по зрению, обеспеченных техническими средствами реабилитации в соответствии с областным перечнем в рамках индивидуальной программы реабилитации</w:t>
            </w:r>
            <w:r>
              <w:rPr>
                <w:rFonts w:eastAsia="Calibri"/>
                <w:color w:val="000000" w:themeColor="text1"/>
                <w:kern w:val="2"/>
                <w:sz w:val="28"/>
                <w:szCs w:val="28"/>
                <w:lang w:val="ru-RU" w:eastAsia="en-US"/>
                <w14:textFill>
                  <w14:solidFill>
                    <w14:schemeClr w14:val="tx1"/>
                  </w14:solidFill>
                </w14:textFill>
              </w:rPr>
              <w:t>.</w:t>
            </w:r>
          </w:p>
        </w:tc>
      </w:tr>
    </w:tbl>
    <w:p>
      <w:pPr>
        <w:keepNext w:val="0"/>
        <w:keepLines w:val="0"/>
        <w:pageBreakBefore/>
        <w:kinsoku/>
        <w:wordWrap/>
        <w:overflowPunct/>
        <w:topLinePunct w:val="0"/>
        <w:autoSpaceDE w:val="0"/>
        <w:autoSpaceDN w:val="0"/>
        <w:bidi w:val="0"/>
        <w:adjustRightInd w:val="0"/>
        <w:snapToGrid/>
        <w:spacing w:after="0" w:line="240" w:lineRule="auto"/>
        <w:jc w:val="center"/>
        <w:textAlignment w:val="auto"/>
        <w:outlineLvl w:val="0"/>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xml:space="preserve">Приоритеты и цели </w:t>
      </w:r>
      <w:r>
        <w:rPr>
          <w:bCs/>
          <w:color w:val="000000" w:themeColor="text1"/>
          <w:sz w:val="28"/>
          <w:szCs w:val="28"/>
          <w:lang w:val="ru-RU"/>
          <w14:textFill>
            <w14:solidFill>
              <w14:schemeClr w14:val="tx1"/>
            </w14:solidFill>
          </w14:textFill>
        </w:rPr>
        <w:t>муниципальной политики</w:t>
      </w:r>
    </w:p>
    <w:p>
      <w:pPr>
        <w:keepNext w:val="0"/>
        <w:keepLines w:val="0"/>
        <w:kinsoku/>
        <w:wordWrap/>
        <w:overflowPunct/>
        <w:topLinePunct w:val="0"/>
        <w:autoSpaceDE w:val="0"/>
        <w:autoSpaceDN w:val="0"/>
        <w:bidi w:val="0"/>
        <w:adjustRightInd w:val="0"/>
        <w:snapToGrid/>
        <w:spacing w:after="0" w:line="240" w:lineRule="auto"/>
        <w:jc w:val="center"/>
        <w:textAlignment w:val="auto"/>
        <w:outlineLvl w:val="0"/>
        <w:rPr>
          <w:rFonts w:eastAsia="Calibri"/>
          <w:color w:val="000000" w:themeColor="text1"/>
          <w:kern w:val="2"/>
          <w:sz w:val="28"/>
          <w:szCs w:val="28"/>
          <w:lang w:eastAsia="en-US"/>
          <w14:textFill>
            <w14:solidFill>
              <w14:schemeClr w14:val="tx1"/>
            </w14:solidFill>
          </w14:textFill>
        </w:rPr>
      </w:pPr>
      <w:r>
        <w:rPr>
          <w:bCs/>
          <w:color w:val="000000" w:themeColor="text1"/>
          <w:sz w:val="28"/>
          <w:szCs w:val="28"/>
          <w14:textFill>
            <w14:solidFill>
              <w14:schemeClr w14:val="tx1"/>
            </w14:solidFill>
          </w14:textFill>
        </w:rPr>
        <w:t xml:space="preserve">в </w:t>
      </w:r>
      <w:r>
        <w:rPr>
          <w:rFonts w:eastAsia="Calibri"/>
          <w:color w:val="000000" w:themeColor="text1"/>
          <w:kern w:val="2"/>
          <w:sz w:val="28"/>
          <w:szCs w:val="28"/>
          <w:lang w:eastAsia="en-US"/>
          <w14:textFill>
            <w14:solidFill>
              <w14:schemeClr w14:val="tx1"/>
            </w14:solidFill>
          </w14:textFill>
        </w:rPr>
        <w:t xml:space="preserve">сфере поддержки и социальной защиты инвалидов на территории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Верхнедонского района</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Основными приоритетами </w:t>
      </w:r>
      <w:r>
        <w:rPr>
          <w:color w:val="000000" w:themeColor="text1"/>
          <w:sz w:val="28"/>
          <w:szCs w:val="28"/>
          <w:lang w:val="ru-RU"/>
          <w14:textFill>
            <w14:solidFill>
              <w14:schemeClr w14:val="tx1"/>
            </w14:solidFill>
          </w14:textFill>
        </w:rPr>
        <w:t>муниципальной</w:t>
      </w:r>
      <w:r>
        <w:rPr>
          <w:color w:val="000000" w:themeColor="text1"/>
          <w:sz w:val="28"/>
          <w:szCs w:val="28"/>
          <w14:textFill>
            <w14:solidFill>
              <w14:schemeClr w14:val="tx1"/>
            </w14:solidFill>
          </w14:textFill>
        </w:rPr>
        <w:t xml:space="preserve"> политики в сфере поддержки и социальной защиты инвалидов на территории Верхнедонского района являются:</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повышение уровня социальной интеграции инвалидов и реализация мероприятий по обеспечению доступности объектов социальной инфраструктуры, транспорта;</w:t>
      </w:r>
    </w:p>
    <w:p>
      <w:pPr>
        <w:pStyle w:val="20"/>
        <w:keepNext w:val="0"/>
        <w:keepLines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минимизация последствия наступления заболевания, инвалидности для человека, включая психологическое состояние граждан;</w:t>
      </w:r>
    </w:p>
    <w:p>
      <w:pPr>
        <w:pStyle w:val="20"/>
        <w:keepNext w:val="0"/>
        <w:keepLines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осуществление разработки и реализации социальной политики в отношении инвалидов с участием самих граждан с ограниченными возможностями;</w:t>
      </w:r>
    </w:p>
    <w:p>
      <w:pPr>
        <w:pStyle w:val="20"/>
        <w:keepNext w:val="0"/>
        <w:keepLines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обеспечение инвалидов возможностью получить общее, профессиональное образование, активно включиться в культурную и спортивную жизнь исходя из их потребностей и возможностей;</w:t>
      </w:r>
    </w:p>
    <w:p>
      <w:pPr>
        <w:pStyle w:val="20"/>
        <w:keepNext w:val="0"/>
        <w:keepLines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формирование единой системы комплексного сопровождения инвалида в социальных службах в рамках социального партнерства;</w:t>
      </w:r>
    </w:p>
    <w:p>
      <w:pPr>
        <w:pStyle w:val="20"/>
        <w:keepNext w:val="0"/>
        <w:keepLines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реализация информационной политики, направленной на получение гражданами с ограниченными возможностями информации по вопросам, связанным с защитой их прав;</w:t>
      </w:r>
    </w:p>
    <w:p>
      <w:pPr>
        <w:pStyle w:val="20"/>
        <w:keepNext w:val="0"/>
        <w:keepLines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взаимодействие с организациями инвалидов по вопросам, связанным с защитой прав граждан с ограниченными возможностями;</w:t>
      </w:r>
    </w:p>
    <w:p>
      <w:pPr>
        <w:pStyle w:val="20"/>
        <w:keepNext w:val="0"/>
        <w:keepLines w:val="0"/>
        <w:kinsoku/>
        <w:wordWrap/>
        <w:overflowPunct/>
        <w:topLinePunct w:val="0"/>
        <w:bidi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организация непрерывного процесса оценки эффективности мероприятий по социальной поддержке инвалидов.</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Стратегией социально-экономического развития Верхнедонского района</w:t>
      </w:r>
      <w:r>
        <w:rPr>
          <w:color w:val="000000" w:themeColor="text1"/>
          <w:sz w:val="28"/>
          <w:szCs w:val="28"/>
          <w14:textFill>
            <w14:solidFill>
              <w14:schemeClr w14:val="tx1"/>
            </w14:solidFill>
          </w14:textFill>
        </w:rPr>
        <w:br w:type="textWrapping"/>
      </w:r>
      <w:r>
        <w:rPr>
          <w:color w:val="000000" w:themeColor="text1"/>
          <w:sz w:val="28"/>
          <w:szCs w:val="28"/>
          <w14:textFill>
            <w14:solidFill>
              <w14:schemeClr w14:val="tx1"/>
            </w14:solidFill>
          </w14:textFill>
        </w:rPr>
        <w:t>на период до 2030 года определены основные задачи в сфере социального обслуживания инвалидов</w:t>
      </w:r>
      <w:r>
        <w:rPr>
          <w:color w:val="000000" w:themeColor="text1"/>
          <w:sz w:val="28"/>
          <w:szCs w:val="28"/>
          <w:lang w:val="ru-RU"/>
          <w14:textFill>
            <w14:solidFill>
              <w14:schemeClr w14:val="tx1"/>
            </w14:solidFill>
          </w14:textFill>
        </w:rPr>
        <w:t xml:space="preserve">, в том числе </w:t>
      </w:r>
      <w:r>
        <w:rPr>
          <w:color w:val="000000" w:themeColor="text1"/>
          <w:sz w:val="28"/>
          <w:szCs w:val="28"/>
          <w14:textFill>
            <w14:solidFill>
              <w14:schemeClr w14:val="tx1"/>
            </w14:solidFill>
          </w14:textFill>
        </w:rPr>
        <w:t>создание  комфортных условий оказания социальных услуг</w:t>
      </w:r>
      <w:r>
        <w:rPr>
          <w:color w:val="000000" w:themeColor="text1"/>
          <w:sz w:val="28"/>
          <w:szCs w:val="28"/>
          <w:lang w:val="ru-RU"/>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Указанные направления реализуются в соответствии:</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 Федеральным законом от 24.11.1995 № 181-ФЗ «О социальной защите инвалидов в Российской Федерации»;</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4"/>
          <w14:textFill>
            <w14:solidFill>
              <w14:schemeClr w14:val="tx1"/>
            </w14:solidFill>
          </w14:textFill>
        </w:rPr>
      </w:pPr>
      <w:r>
        <w:rPr>
          <w:color w:val="000000" w:themeColor="text1"/>
          <w:sz w:val="28"/>
          <w:szCs w:val="24"/>
          <w14:textFill>
            <w14:solidFill>
              <w14:schemeClr w14:val="tx1"/>
            </w14:solidFill>
          </w14:textFill>
        </w:rPr>
        <w:t>с Федеральным законом от 28.12.2013 № 442-ФЗ «Об основах социального обслуживания граждан в Российской Федерации»;</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4"/>
          <w14:textFill>
            <w14:solidFill>
              <w14:schemeClr w14:val="tx1"/>
            </w14:solidFill>
          </w14:textFill>
        </w:rPr>
      </w:pPr>
      <w:r>
        <w:rPr>
          <w:color w:val="000000" w:themeColor="text1"/>
          <w:sz w:val="28"/>
          <w:szCs w:val="28"/>
          <w14:textFill>
            <w14:solidFill>
              <w14:schemeClr w14:val="tx1"/>
            </w14:solidFill>
          </w14:textFill>
        </w:rPr>
        <w:t>с Областным законом от 05.07.2013 № 1115-ЗС «</w:t>
      </w:r>
      <w:r>
        <w:rPr>
          <w:color w:val="000000" w:themeColor="text1"/>
          <w:sz w:val="28"/>
          <w:szCs w:val="24"/>
          <w14:textFill>
            <w14:solidFill>
              <w14:schemeClr w14:val="tx1"/>
            </w14:solidFill>
          </w14:textFill>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Сведения о показателях муниципальной программы</w:t>
      </w:r>
      <w:r>
        <w:rPr>
          <w:color w:val="000000" w:themeColor="text1"/>
          <w:sz w:val="28"/>
          <w:szCs w:val="28"/>
          <w:lang w:val="ru-RU"/>
          <w14:textFill>
            <w14:solidFill>
              <w14:schemeClr w14:val="tx1"/>
            </w14:solidFill>
          </w14:textFill>
        </w:rPr>
        <w:t xml:space="preserve">, подпрограмм муниципальной программы и их значения </w:t>
      </w:r>
      <w:r>
        <w:rPr>
          <w:color w:val="000000" w:themeColor="text1"/>
          <w:sz w:val="28"/>
          <w:szCs w:val="28"/>
          <w14:textFill>
            <w14:solidFill>
              <w14:schemeClr w14:val="tx1"/>
            </w14:solidFill>
          </w14:textFill>
        </w:rPr>
        <w:t>приведены в приложении № 1.</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Перечень подпрограмм, основных мероприятий</w:t>
      </w:r>
      <w:r>
        <w:rPr>
          <w:color w:val="000000" w:themeColor="text1"/>
          <w:sz w:val="28"/>
          <w:szCs w:val="28"/>
          <w:lang w:val="ru-RU"/>
          <w14:textFill>
            <w14:solidFill>
              <w14:schemeClr w14:val="tx1"/>
            </w14:solidFill>
          </w14:textFill>
        </w:rPr>
        <w:t xml:space="preserve">, приоритетных основных мероприятий </w:t>
      </w:r>
      <w:r>
        <w:rPr>
          <w:color w:val="000000" w:themeColor="text1"/>
          <w:sz w:val="28"/>
          <w:szCs w:val="28"/>
          <w14:textFill>
            <w14:solidFill>
              <w14:schemeClr w14:val="tx1"/>
            </w14:solidFill>
          </w14:textFill>
        </w:rPr>
        <w:t xml:space="preserve">муниципальной программы приведен в приложении № </w:t>
      </w:r>
      <w:r>
        <w:rPr>
          <w:color w:val="000000" w:themeColor="text1"/>
          <w:sz w:val="28"/>
          <w:szCs w:val="28"/>
          <w:lang w:val="ru-RU"/>
          <w14:textFill>
            <w14:solidFill>
              <w14:schemeClr w14:val="tx1"/>
            </w14:solidFill>
          </w14:textFill>
        </w:rPr>
        <w:t>2</w:t>
      </w:r>
      <w:r>
        <w:rPr>
          <w:color w:val="000000" w:themeColor="text1"/>
          <w:sz w:val="28"/>
          <w:szCs w:val="28"/>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Расходы </w:t>
      </w:r>
      <w:r>
        <w:rPr>
          <w:color w:val="000000" w:themeColor="text1"/>
          <w:sz w:val="28"/>
          <w:szCs w:val="28"/>
          <w:lang w:val="ru-RU"/>
          <w14:textFill>
            <w14:solidFill>
              <w14:schemeClr w14:val="tx1"/>
            </w14:solidFill>
          </w14:textFill>
        </w:rPr>
        <w:t>местного</w:t>
      </w:r>
      <w:r>
        <w:rPr>
          <w:color w:val="000000" w:themeColor="text1"/>
          <w:sz w:val="28"/>
          <w:szCs w:val="28"/>
          <w14:textFill>
            <w14:solidFill>
              <w14:schemeClr w14:val="tx1"/>
            </w14:solidFill>
          </w14:textFill>
        </w:rPr>
        <w:t xml:space="preserve"> бюджета на реализацию муниципальной программы приведены в приложении № </w:t>
      </w:r>
      <w:r>
        <w:rPr>
          <w:color w:val="000000" w:themeColor="text1"/>
          <w:sz w:val="28"/>
          <w:szCs w:val="28"/>
          <w:lang w:val="ru-RU"/>
          <w14:textFill>
            <w14:solidFill>
              <w14:schemeClr w14:val="tx1"/>
            </w14:solidFill>
          </w14:textFill>
        </w:rPr>
        <w:t>3</w:t>
      </w:r>
      <w:r>
        <w:rPr>
          <w:color w:val="000000" w:themeColor="text1"/>
          <w:sz w:val="28"/>
          <w:szCs w:val="28"/>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Расходы на реализацию муниципальной программы </w:t>
      </w:r>
      <w:r>
        <w:rPr>
          <w:rFonts w:eastAsia="Calibri"/>
          <w:color w:val="000000" w:themeColor="text1"/>
          <w:kern w:val="2"/>
          <w:sz w:val="28"/>
          <w:szCs w:val="28"/>
          <w:lang w:eastAsia="en-US"/>
          <w14:textFill>
            <w14:solidFill>
              <w14:schemeClr w14:val="tx1"/>
            </w14:solidFill>
          </w14:textFill>
        </w:rPr>
        <w:t xml:space="preserve"> </w:t>
      </w:r>
      <w:r>
        <w:rPr>
          <w:color w:val="000000" w:themeColor="text1"/>
          <w:sz w:val="28"/>
          <w:szCs w:val="28"/>
          <w14:textFill>
            <w14:solidFill>
              <w14:schemeClr w14:val="tx1"/>
            </w14:solidFill>
          </w14:textFill>
        </w:rPr>
        <w:t xml:space="preserve">приведены в приложении № </w:t>
      </w:r>
      <w:r>
        <w:rPr>
          <w:color w:val="000000" w:themeColor="text1"/>
          <w:sz w:val="28"/>
          <w:szCs w:val="28"/>
          <w:lang w:val="ru-RU"/>
          <w14:textFill>
            <w14:solidFill>
              <w14:schemeClr w14:val="tx1"/>
            </w14:solidFill>
          </w14:textFill>
        </w:rPr>
        <w:t>4</w:t>
      </w:r>
      <w:r>
        <w:rPr>
          <w:color w:val="000000" w:themeColor="text1"/>
          <w:sz w:val="28"/>
          <w:szCs w:val="28"/>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jc w:val="center"/>
        <w:textAlignment w:val="auto"/>
        <w:rPr>
          <w:bCs/>
          <w:color w:val="000000" w:themeColor="text1"/>
          <w:sz w:val="28"/>
          <w:szCs w:val="28"/>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ind w:firstLine="709"/>
        <w:contextualSpacing/>
        <w:jc w:val="both"/>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bidi w:val="0"/>
        <w:snapToGrid/>
        <w:spacing w:after="0" w:line="240" w:lineRule="auto"/>
        <w:ind w:firstLine="709"/>
        <w:jc w:val="both"/>
        <w:textAlignment w:val="auto"/>
        <w:rPr>
          <w:color w:val="000000" w:themeColor="text1"/>
          <w:kern w:val="2"/>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color w:val="000000" w:themeColor="text1"/>
          <w:sz w:val="28"/>
          <w:szCs w:val="28"/>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ind w:left="5387"/>
        <w:jc w:val="center"/>
        <w:textAlignment w:val="auto"/>
        <w:rPr>
          <w:color w:val="000000" w:themeColor="text1"/>
          <w:sz w:val="28"/>
          <w:szCs w:val="28"/>
          <w14:textFill>
            <w14:solidFill>
              <w14:schemeClr w14:val="tx1"/>
            </w14:solidFill>
          </w14:textFill>
        </w:rPr>
        <w:sectPr>
          <w:footerReference r:id="rId5" w:type="first"/>
          <w:footerReference r:id="rId3" w:type="default"/>
          <w:footerReference r:id="rId4" w:type="even"/>
          <w:pgSz w:w="11906" w:h="16838"/>
          <w:pgMar w:top="1134" w:right="567" w:bottom="1134" w:left="1134" w:header="720" w:footer="720" w:gutter="0"/>
          <w:cols w:space="708" w:num="1"/>
          <w:titlePg/>
          <w:docGrid w:linePitch="360" w:charSpace="0"/>
        </w:sectPr>
      </w:pPr>
    </w:p>
    <w:p>
      <w:pPr>
        <w:keepNext w:val="0"/>
        <w:keepLines w:val="0"/>
        <w:kinsoku/>
        <w:wordWrap/>
        <w:overflowPunct/>
        <w:topLinePunct w:val="0"/>
        <w:autoSpaceDE w:val="0"/>
        <w:autoSpaceDN w:val="0"/>
        <w:bidi w:val="0"/>
        <w:adjustRightInd w:val="0"/>
        <w:snapToGrid/>
        <w:spacing w:after="0" w:line="240" w:lineRule="auto"/>
        <w:ind w:left="10773"/>
        <w:jc w:val="center"/>
        <w:textAlignment w:val="auto"/>
        <w:outlineLvl w:val="1"/>
        <w:rPr>
          <w:color w:val="000000" w:themeColor="text1"/>
          <w:sz w:val="28"/>
          <w:szCs w:val="28"/>
          <w14:textFill>
            <w14:solidFill>
              <w14:schemeClr w14:val="tx1"/>
            </w14:solidFill>
          </w14:textFill>
        </w:rPr>
      </w:pPr>
      <w:bookmarkStart w:id="0" w:name="_GoBack"/>
      <w:bookmarkEnd w:id="0"/>
      <w:r>
        <w:rPr>
          <w:color w:val="000000" w:themeColor="text1"/>
          <w:sz w:val="28"/>
          <w:szCs w:val="28"/>
          <w14:textFill>
            <w14:solidFill>
              <w14:schemeClr w14:val="tx1"/>
            </w14:solidFill>
          </w14:textFill>
        </w:rPr>
        <w:t>Приложение № 1</w:t>
      </w:r>
    </w:p>
    <w:p>
      <w:pPr>
        <w:keepNext w:val="0"/>
        <w:keepLines w:val="0"/>
        <w:kinsoku/>
        <w:wordWrap/>
        <w:overflowPunct/>
        <w:topLinePunct w:val="0"/>
        <w:autoSpaceDE w:val="0"/>
        <w:autoSpaceDN w:val="0"/>
        <w:bidi w:val="0"/>
        <w:adjustRightInd w:val="0"/>
        <w:snapToGrid/>
        <w:spacing w:after="0" w:line="240" w:lineRule="auto"/>
        <w:ind w:left="10773"/>
        <w:jc w:val="center"/>
        <w:textAlignment w:val="auto"/>
        <w:rPr>
          <w:color w:val="000000" w:themeColor="text1"/>
          <w:kern w:val="2"/>
          <w:sz w:val="28"/>
          <w:szCs w:val="28"/>
          <w14:textFill>
            <w14:solidFill>
              <w14:schemeClr w14:val="tx1"/>
            </w14:solidFill>
          </w14:textFill>
        </w:rPr>
      </w:pPr>
      <w:r>
        <w:rPr>
          <w:color w:val="000000" w:themeColor="text1"/>
          <w:kern w:val="2"/>
          <w:sz w:val="28"/>
          <w:szCs w:val="28"/>
          <w14:textFill>
            <w14:solidFill>
              <w14:schemeClr w14:val="tx1"/>
            </w14:solidFill>
          </w14:textFill>
        </w:rPr>
        <w:t>к муниципальной  программе Верхнедонского района</w:t>
      </w:r>
    </w:p>
    <w:p>
      <w:pPr>
        <w:keepNext w:val="0"/>
        <w:keepLines w:val="0"/>
        <w:kinsoku/>
        <w:wordWrap/>
        <w:overflowPunct/>
        <w:topLinePunct w:val="0"/>
        <w:autoSpaceDE w:val="0"/>
        <w:autoSpaceDN w:val="0"/>
        <w:bidi w:val="0"/>
        <w:adjustRightInd w:val="0"/>
        <w:snapToGrid/>
        <w:spacing w:after="0" w:line="240" w:lineRule="auto"/>
        <w:ind w:left="10773"/>
        <w:jc w:val="center"/>
        <w:textAlignment w:val="auto"/>
        <w:rPr>
          <w:color w:val="000000" w:themeColor="text1"/>
          <w:kern w:val="2"/>
          <w:sz w:val="28"/>
          <w:szCs w:val="28"/>
          <w14:textFill>
            <w14:solidFill>
              <w14:schemeClr w14:val="tx1"/>
            </w14:solidFill>
          </w14:textFill>
        </w:rPr>
      </w:pPr>
      <w:r>
        <w:rPr>
          <w:color w:val="000000" w:themeColor="text1"/>
          <w:kern w:val="2"/>
          <w:sz w:val="28"/>
          <w:szCs w:val="28"/>
          <w14:textFill>
            <w14:solidFill>
              <w14:schemeClr w14:val="tx1"/>
            </w14:solidFill>
          </w14:textFill>
        </w:rPr>
        <w:t>«Доступная среда»</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СВЕДЕНИЯ</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о показателях  муниципальной программы</w:t>
      </w:r>
      <w:r>
        <w:rPr>
          <w:rFonts w:eastAsia="Calibri"/>
          <w:color w:val="000000" w:themeColor="text1"/>
          <w:kern w:val="2"/>
          <w:sz w:val="28"/>
          <w:szCs w:val="28"/>
          <w:lang w:val="ru-RU" w:eastAsia="en-US"/>
          <w14:textFill>
            <w14:solidFill>
              <w14:schemeClr w14:val="tx1"/>
            </w14:solidFill>
          </w14:textFill>
        </w:rPr>
        <w:t>, подпрограмм муниципальной программы и их значениях</w:t>
      </w:r>
      <w:r>
        <w:rPr>
          <w:rFonts w:eastAsia="Calibri"/>
          <w:color w:val="000000" w:themeColor="text1"/>
          <w:kern w:val="2"/>
          <w:sz w:val="28"/>
          <w:szCs w:val="28"/>
          <w:lang w:eastAsia="en-US"/>
          <w14:textFill>
            <w14:solidFill>
              <w14:schemeClr w14:val="tx1"/>
            </w14:solidFill>
          </w14:textFill>
        </w:rPr>
        <w:t xml:space="preserve">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p>
    <w:tbl>
      <w:tblPr>
        <w:tblStyle w:val="30"/>
        <w:tblW w:w="15234" w:type="dxa"/>
        <w:tblInd w:w="0" w:type="dxa"/>
        <w:tblLayout w:type="fixed"/>
        <w:tblCellMar>
          <w:top w:w="0" w:type="dxa"/>
          <w:left w:w="57" w:type="dxa"/>
          <w:bottom w:w="0" w:type="dxa"/>
          <w:right w:w="57" w:type="dxa"/>
        </w:tblCellMar>
      </w:tblPr>
      <w:tblGrid>
        <w:gridCol w:w="533"/>
        <w:gridCol w:w="3540"/>
        <w:gridCol w:w="735"/>
        <w:gridCol w:w="1046"/>
        <w:gridCol w:w="890"/>
        <w:gridCol w:w="890"/>
        <w:gridCol w:w="801"/>
        <w:gridCol w:w="673"/>
        <w:gridCol w:w="670"/>
        <w:gridCol w:w="665"/>
        <w:gridCol w:w="725"/>
        <w:gridCol w:w="764"/>
        <w:gridCol w:w="841"/>
        <w:gridCol w:w="840"/>
        <w:gridCol w:w="765"/>
        <w:gridCol w:w="856"/>
      </w:tblGrid>
      <w:tr>
        <w:tblPrEx>
          <w:tblLayout w:type="fixed"/>
          <w:tblCellMar>
            <w:top w:w="0" w:type="dxa"/>
            <w:left w:w="57" w:type="dxa"/>
            <w:bottom w:w="0" w:type="dxa"/>
            <w:right w:w="57" w:type="dxa"/>
          </w:tblCellMar>
        </w:tblPrEx>
        <w:tc>
          <w:tcPr>
            <w:tcW w:w="533"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п/п</w:t>
            </w:r>
          </w:p>
        </w:tc>
        <w:tc>
          <w:tcPr>
            <w:tcW w:w="3540"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Номер и наименование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показателя</w:t>
            </w:r>
          </w:p>
        </w:tc>
        <w:tc>
          <w:tcPr>
            <w:tcW w:w="735"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Вид показателя </w:t>
            </w:r>
          </w:p>
        </w:tc>
        <w:tc>
          <w:tcPr>
            <w:tcW w:w="1046"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Единица изме-рения</w:t>
            </w:r>
          </w:p>
        </w:tc>
        <w:tc>
          <w:tcPr>
            <w:tcW w:w="9380" w:type="dxa"/>
            <w:gridSpan w:val="12"/>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Значени</w:t>
            </w:r>
            <w:r>
              <w:rPr>
                <w:rFonts w:eastAsia="Calibri"/>
                <w:color w:val="000000" w:themeColor="text1"/>
                <w:kern w:val="2"/>
                <w:sz w:val="24"/>
                <w:szCs w:val="24"/>
                <w:lang w:val="ru-RU" w:eastAsia="en-US"/>
                <w14:textFill>
                  <w14:solidFill>
                    <w14:schemeClr w14:val="tx1"/>
                  </w14:solidFill>
                </w14:textFill>
              </w:rPr>
              <w:t>я</w:t>
            </w:r>
            <w:r>
              <w:rPr>
                <w:rFonts w:eastAsia="Calibri"/>
                <w:color w:val="000000" w:themeColor="text1"/>
                <w:kern w:val="2"/>
                <w:sz w:val="24"/>
                <w:szCs w:val="24"/>
                <w:lang w:eastAsia="en-US"/>
                <w14:textFill>
                  <w14:solidFill>
                    <w14:schemeClr w14:val="tx1"/>
                  </w14:solidFill>
                </w14:textFill>
              </w:rPr>
              <w:t xml:space="preserve"> показател</w:t>
            </w:r>
            <w:r>
              <w:rPr>
                <w:rFonts w:eastAsia="Calibri"/>
                <w:color w:val="000000" w:themeColor="text1"/>
                <w:kern w:val="2"/>
                <w:sz w:val="24"/>
                <w:szCs w:val="24"/>
                <w:lang w:val="ru-RU" w:eastAsia="en-US"/>
                <w14:textFill>
                  <w14:solidFill>
                    <w14:schemeClr w14:val="tx1"/>
                  </w14:solidFill>
                </w14:textFill>
              </w:rPr>
              <w:t>ей</w:t>
            </w:r>
          </w:p>
        </w:tc>
      </w:tr>
      <w:tr>
        <w:tblPrEx>
          <w:tblLayout w:type="fixed"/>
          <w:tblCellMar>
            <w:top w:w="0" w:type="dxa"/>
            <w:left w:w="57" w:type="dxa"/>
            <w:bottom w:w="0" w:type="dxa"/>
            <w:right w:w="57" w:type="dxa"/>
          </w:tblCellMar>
        </w:tblPrEx>
        <w:tc>
          <w:tcPr>
            <w:tcW w:w="533" w:type="dxa"/>
            <w:vMerge w:val="continue"/>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3540" w:type="dxa"/>
            <w:vMerge w:val="continue"/>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735" w:type="dxa"/>
            <w:vMerge w:val="continue"/>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1046" w:type="dxa"/>
            <w:vMerge w:val="continue"/>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8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год</w:t>
            </w:r>
          </w:p>
        </w:tc>
        <w:tc>
          <w:tcPr>
            <w:tcW w:w="8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2020 год</w:t>
            </w:r>
          </w:p>
        </w:tc>
        <w:tc>
          <w:tcPr>
            <w:tcW w:w="80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2021 год</w:t>
            </w:r>
          </w:p>
        </w:tc>
        <w:tc>
          <w:tcPr>
            <w:tcW w:w="6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2022 год</w:t>
            </w:r>
          </w:p>
        </w:tc>
        <w:tc>
          <w:tcPr>
            <w:tcW w:w="6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2023 год</w:t>
            </w:r>
          </w:p>
        </w:tc>
        <w:tc>
          <w:tcPr>
            <w:tcW w:w="66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2024 год</w:t>
            </w:r>
          </w:p>
        </w:tc>
        <w:tc>
          <w:tcPr>
            <w:tcW w:w="72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2025 год</w:t>
            </w:r>
          </w:p>
        </w:tc>
        <w:tc>
          <w:tcPr>
            <w:tcW w:w="7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2026 год</w:t>
            </w:r>
          </w:p>
        </w:tc>
        <w:tc>
          <w:tcPr>
            <w:tcW w:w="84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2027 год</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2028 год</w:t>
            </w:r>
          </w:p>
        </w:tc>
        <w:tc>
          <w:tcPr>
            <w:tcW w:w="76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2029 год</w:t>
            </w:r>
          </w:p>
        </w:tc>
        <w:tc>
          <w:tcPr>
            <w:tcW w:w="85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2030 год</w:t>
            </w:r>
          </w:p>
        </w:tc>
      </w:tr>
    </w:tbl>
    <w:p>
      <w:pPr>
        <w:keepNext w:val="0"/>
        <w:keepLines w:val="0"/>
        <w:kinsoku/>
        <w:wordWrap/>
        <w:overflowPunct/>
        <w:topLinePunct w:val="0"/>
        <w:bidi w:val="0"/>
        <w:snapToGrid/>
        <w:spacing w:after="0" w:line="240" w:lineRule="auto"/>
        <w:textAlignment w:val="auto"/>
        <w:rPr>
          <w:color w:val="000000" w:themeColor="text1"/>
          <w:sz w:val="2"/>
          <w:szCs w:val="2"/>
          <w14:textFill>
            <w14:solidFill>
              <w14:schemeClr w14:val="tx1"/>
            </w14:solidFill>
          </w14:textFill>
        </w:rPr>
      </w:pPr>
    </w:p>
    <w:tbl>
      <w:tblPr>
        <w:tblStyle w:val="30"/>
        <w:tblW w:w="15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3"/>
        <w:gridCol w:w="3540"/>
        <w:gridCol w:w="750"/>
        <w:gridCol w:w="1035"/>
        <w:gridCol w:w="885"/>
        <w:gridCol w:w="885"/>
        <w:gridCol w:w="810"/>
        <w:gridCol w:w="675"/>
        <w:gridCol w:w="690"/>
        <w:gridCol w:w="690"/>
        <w:gridCol w:w="705"/>
        <w:gridCol w:w="720"/>
        <w:gridCol w:w="855"/>
        <w:gridCol w:w="840"/>
        <w:gridCol w:w="75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trPr>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3</w:t>
            </w:r>
          </w:p>
        </w:tc>
        <w:tc>
          <w:tcPr>
            <w:tcW w:w="103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4</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5</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8</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9</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11</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12</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13</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14</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15</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5233" w:type="dxa"/>
            <w:gridSpan w:val="16"/>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Муниципальная программа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w:t>
            </w:r>
          </w:p>
        </w:tc>
        <w:tc>
          <w:tcPr>
            <w:tcW w:w="354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 xml:space="preserve">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опрошенных инвалидов </w:t>
            </w:r>
            <w:r>
              <w:rPr>
                <w:rFonts w:eastAsia="Calibri"/>
                <w:color w:val="000000" w:themeColor="text1"/>
                <w:kern w:val="2"/>
                <w:sz w:val="24"/>
                <w:szCs w:val="24"/>
                <w:lang w:val="ru-RU" w:eastAsia="en-US"/>
                <w14:textFill>
                  <w14:solidFill>
                    <w14:schemeClr w14:val="tx1"/>
                  </w14:solidFill>
                </w14:textFill>
              </w:rPr>
              <w:t>Верхнедонского района</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30,0</w:t>
            </w:r>
          </w:p>
        </w:tc>
        <w:tc>
          <w:tcPr>
            <w:tcW w:w="88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35,0</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40,0</w:t>
            </w:r>
          </w:p>
        </w:tc>
        <w:tc>
          <w:tcPr>
            <w:tcW w:w="67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45,0</w:t>
            </w:r>
          </w:p>
        </w:tc>
        <w:tc>
          <w:tcPr>
            <w:tcW w:w="6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50,0</w:t>
            </w:r>
          </w:p>
        </w:tc>
        <w:tc>
          <w:tcPr>
            <w:tcW w:w="6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55,0</w:t>
            </w:r>
          </w:p>
        </w:tc>
        <w:tc>
          <w:tcPr>
            <w:tcW w:w="70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60,0</w:t>
            </w:r>
          </w:p>
        </w:tc>
        <w:tc>
          <w:tcPr>
            <w:tcW w:w="72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65,0</w:t>
            </w:r>
          </w:p>
        </w:tc>
        <w:tc>
          <w:tcPr>
            <w:tcW w:w="85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70,0</w:t>
            </w:r>
          </w:p>
        </w:tc>
        <w:tc>
          <w:tcPr>
            <w:tcW w:w="84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75,0</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80,0</w:t>
            </w:r>
          </w:p>
        </w:tc>
        <w:tc>
          <w:tcPr>
            <w:tcW w:w="87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2.</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 xml:space="preserve">в общем количестве приоритетных объектов социальной инфраструктуры </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25,0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30,0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35,0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40,0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45,0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50,0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55,0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60,0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65,0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70,0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3.</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 xml:space="preserve">Доля инвалидов, обеспеченных техническими средствами реабилитации, от общего числа обратившихся инвалидов </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57,0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60,0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6</w:t>
            </w:r>
            <w:r>
              <w:rPr>
                <w:rFonts w:eastAsia="Calibri"/>
                <w:color w:val="000000" w:themeColor="text1"/>
                <w:kern w:val="2"/>
                <w:sz w:val="24"/>
                <w:szCs w:val="24"/>
                <w:lang w:val="ru-RU" w:eastAsia="en-US"/>
                <w14:textFill>
                  <w14:solidFill>
                    <w14:schemeClr w14:val="tx1"/>
                  </w14:solidFill>
                </w14:textFill>
              </w:rPr>
              <w:t>3</w:t>
            </w:r>
            <w:r>
              <w:rPr>
                <w:rFonts w:eastAsia="Calibri"/>
                <w:color w:val="000000" w:themeColor="text1"/>
                <w:kern w:val="2"/>
                <w:sz w:val="24"/>
                <w:szCs w:val="24"/>
                <w:lang w:eastAsia="en-US"/>
                <w14:textFill>
                  <w14:solidFill>
                    <w14:schemeClr w14:val="tx1"/>
                  </w14:solidFill>
                </w14:textFill>
              </w:rPr>
              <w:t>,</w:t>
            </w:r>
            <w:r>
              <w:rPr>
                <w:rFonts w:eastAsia="Calibri"/>
                <w:color w:val="000000" w:themeColor="text1"/>
                <w:kern w:val="2"/>
                <w:sz w:val="24"/>
                <w:szCs w:val="24"/>
                <w:lang w:val="ru-RU" w:eastAsia="en-US"/>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66,0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69,0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72,0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75,0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78,0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81,0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84,0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87,0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5233" w:type="dxa"/>
            <w:gridSpan w:val="16"/>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Подпрограмма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1.1.</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 xml:space="preserve">Доля объектов социальной инфраструктуры,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100,0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both"/>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w:t>
            </w:r>
            <w:r>
              <w:rPr>
                <w:rFonts w:eastAsia="Calibri"/>
                <w:color w:val="000000" w:themeColor="text1"/>
                <w:kern w:val="2"/>
                <w:sz w:val="24"/>
                <w:szCs w:val="24"/>
                <w:lang w:val="ru-RU" w:eastAsia="en-US"/>
                <w14:textFill>
                  <w14:solidFill>
                    <w14:schemeClr w14:val="tx1"/>
                  </w14:solidFill>
                </w14:textFill>
              </w:rPr>
              <w:t>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5.</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1.2.</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25,0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w:t>
            </w:r>
            <w:r>
              <w:rPr>
                <w:rFonts w:eastAsia="Calibri"/>
                <w:color w:val="000000" w:themeColor="text1"/>
                <w:kern w:val="2"/>
                <w:sz w:val="24"/>
                <w:szCs w:val="24"/>
                <w:lang w:val="ru-RU" w:eastAsia="en-US"/>
                <w14:textFill>
                  <w14:solidFill>
                    <w14:schemeClr w14:val="tx1"/>
                  </w14:solidFill>
                </w14:textFill>
              </w:rPr>
              <w:t>7</w:t>
            </w:r>
            <w:r>
              <w:rPr>
                <w:rFonts w:eastAsia="Calibri"/>
                <w:color w:val="000000" w:themeColor="text1"/>
                <w:kern w:val="2"/>
                <w:sz w:val="24"/>
                <w:szCs w:val="24"/>
                <w:lang w:eastAsia="en-US"/>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29,0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31,0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33,0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35,0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37,0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39,0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41,0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43,0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6.</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 1.3. Удельный вес числа профессиональных образовательных организаций, здания которых приспособлены для обучения лиц с ограниченными возможностями здоровья</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16,0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19,0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22,0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26,0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33,0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36,0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40,0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43,0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46,0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50,0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1.4.</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Доля общеобразовательных организаций, в</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которых создана универсальная безбарьерная среда для инклюзивного образования детей-инвалидов, в общем количестве общеобразовательных организаций Верхнедонского района</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16,0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8.</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1.5.</w:t>
            </w:r>
            <w:r>
              <w:rPr>
                <w:rFonts w:eastAsia="Calibri"/>
                <w:color w:val="000000" w:themeColor="text1"/>
                <w:kern w:val="2"/>
                <w:sz w:val="24"/>
                <w:szCs w:val="24"/>
                <w:lang w:val="en-US" w:eastAsia="en-US"/>
                <w14:textFill>
                  <w14:solidFill>
                    <w14:schemeClr w14:val="tx1"/>
                  </w14:solidFill>
                </w14:textFill>
              </w:rPr>
              <w:t> </w:t>
            </w:r>
            <w:r>
              <w:rPr>
                <w:color w:val="000000" w:themeColor="text1"/>
                <w:sz w:val="24"/>
                <w:szCs w:val="24"/>
                <w14:textFill>
                  <w14:solidFill>
                    <w14:schemeClr w14:val="tx1"/>
                  </w14:solidFill>
                </w14:textFill>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99,0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9.</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1.6.</w:t>
            </w:r>
            <w:r>
              <w:rPr>
                <w:rFonts w:eastAsia="Calibri"/>
                <w:color w:val="000000" w:themeColor="text1"/>
                <w:kern w:val="2"/>
                <w:sz w:val="24"/>
                <w:szCs w:val="24"/>
                <w:lang w:val="en-US" w:eastAsia="en-US"/>
                <w14:textFill>
                  <w14:solidFill>
                    <w14:schemeClr w14:val="tx1"/>
                  </w14:solidFill>
                </w14:textFill>
              </w:rPr>
              <w:t> </w:t>
            </w:r>
            <w:r>
              <w:rPr>
                <w:color w:val="000000" w:themeColor="text1"/>
                <w:sz w:val="24"/>
                <w:szCs w:val="24"/>
                <w14:textFill>
                  <w14:solidFill>
                    <w14:schemeClr w14:val="tx1"/>
                  </w14:solidFill>
                </w14:textFill>
              </w:rPr>
              <w:t xml:space="preserve">Доля детей-инвалидов в возрасте от 5 до </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18 лет, получающих дополнительное образование, в общей численности детей-инвалидов такого возраста</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35,0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35,0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35,0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color w:val="000000" w:themeColor="text1"/>
                <w:sz w:val="24"/>
                <w:szCs w:val="24"/>
                <w14:textFill>
                  <w14:solidFill>
                    <w14:schemeClr w14:val="tx1"/>
                  </w14:solidFill>
                </w14:textFill>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10.</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1.7.</w:t>
            </w:r>
            <w:r>
              <w:rPr>
                <w:rFonts w:eastAsia="Calibri"/>
                <w:color w:val="000000" w:themeColor="text1"/>
                <w:kern w:val="2"/>
                <w:sz w:val="24"/>
                <w:szCs w:val="24"/>
                <w:lang w:val="en-US" w:eastAsia="en-US"/>
                <w14:textFill>
                  <w14:solidFill>
                    <w14:schemeClr w14:val="tx1"/>
                  </w14:solidFill>
                </w14:textFill>
              </w:rPr>
              <w:t> </w:t>
            </w:r>
            <w:r>
              <w:rPr>
                <w:color w:val="000000" w:themeColor="text1"/>
                <w:sz w:val="24"/>
                <w:szCs w:val="24"/>
                <w14:textFill>
                  <w14:solidFill>
                    <w14:schemeClr w14:val="tx1"/>
                  </w14:solidFill>
                </w14:textFill>
              </w:rPr>
              <w:t xml:space="preserve">Доля детей-инвалидов в возрасте от 1,5 до </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7 лет, охваченных дошкольным образованием, в общей численности детей-инвалидов такого возраста</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70,0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11.</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1.8.</w:t>
            </w:r>
            <w:r>
              <w:rPr>
                <w:rFonts w:eastAsia="Calibri"/>
                <w:color w:val="000000" w:themeColor="text1"/>
                <w:kern w:val="2"/>
                <w:sz w:val="24"/>
                <w:szCs w:val="24"/>
                <w:lang w:val="en-US" w:eastAsia="en-US"/>
                <w14:textFill>
                  <w14:solidFill>
                    <w14:schemeClr w14:val="tx1"/>
                  </w14:solidFill>
                </w14:textFill>
              </w:rPr>
              <w:t> </w:t>
            </w:r>
            <w:r>
              <w:rPr>
                <w:color w:val="000000" w:themeColor="text1"/>
                <w:sz w:val="24"/>
                <w:szCs w:val="24"/>
                <w14:textFill>
                  <w14:solidFill>
                    <w14:schemeClr w14:val="tx1"/>
                  </w14:solidFill>
                </w14:textFill>
              </w:rPr>
              <w:t>Доля выпускников-инвалидов 9 и 11 классов, охваченных профориентационной работой, в общей численности выпускников-инвалидов</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95,0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12.</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1.9.</w:t>
            </w:r>
            <w:r>
              <w:rPr>
                <w:rFonts w:eastAsia="Calibri"/>
                <w:color w:val="000000" w:themeColor="text1"/>
                <w:kern w:val="2"/>
                <w:sz w:val="24"/>
                <w:szCs w:val="24"/>
                <w:lang w:val="en-US" w:eastAsia="en-US"/>
                <w14:textFill>
                  <w14:solidFill>
                    <w14:schemeClr w14:val="tx1"/>
                  </w14:solidFill>
                </w14:textFill>
              </w:rPr>
              <w:t> </w:t>
            </w:r>
            <w:r>
              <w:rPr>
                <w:color w:val="000000" w:themeColor="text1"/>
                <w:sz w:val="24"/>
                <w:szCs w:val="24"/>
                <w14:textFill>
                  <w14:solidFill>
                    <w14:schemeClr w14:val="tx1"/>
                  </w14:solidFill>
                </w14:textFill>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10,0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color w:val="000000" w:themeColor="text1"/>
                <w14:textFill>
                  <w14:solidFill>
                    <w14:schemeClr w14:val="tx1"/>
                  </w14:solidFill>
                </w14:textFill>
              </w:rPr>
            </w:pPr>
            <w:r>
              <w:rPr>
                <w:rFonts w:eastAsia="Calibri"/>
                <w:color w:val="000000" w:themeColor="text1"/>
                <w:kern w:val="2"/>
                <w:sz w:val="24"/>
                <w:szCs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5233" w:type="dxa"/>
            <w:gridSpan w:val="16"/>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lang w:val="ru-RU"/>
                <w14:textFill>
                  <w14:solidFill>
                    <w14:schemeClr w14:val="tx1"/>
                  </w14:solidFill>
                </w14:textFill>
              </w:rPr>
            </w:pPr>
            <w:r>
              <w:rPr>
                <w:rFonts w:eastAsia="Calibri"/>
                <w:color w:val="000000" w:themeColor="text1"/>
                <w:kern w:val="2"/>
                <w:sz w:val="24"/>
                <w:szCs w:val="24"/>
                <w:lang w:val="ru-RU"/>
                <w14:textFill>
                  <w14:solidFill>
                    <w14:schemeClr w14:val="tx1"/>
                  </w14:solidFill>
                </w14:textFill>
              </w:rPr>
              <w:t>Подпрограмма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13.</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2.1.</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 xml:space="preserve">Доля инвалидов, положительно оценивающих отношение населения к проблемам инвалидов, в общей численности опрошенных инвалидов </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25,5</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35,0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40,0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45,0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50,0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55,0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60,0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65,0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70,0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75,0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14.</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2.2.</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 xml:space="preserve">Доля инвалидов с заболеваниями опорно-двигательного аппарата, обеспеченных техническими средствами реабилитации в соответствии с областным перечнем в рамках индивидуальной программы реабилитации, от числа обратившихся </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60,0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65,0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70,0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71,0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72,0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73,0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74,0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75,0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76,0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77,0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78,0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5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15.</w:t>
            </w:r>
          </w:p>
        </w:tc>
        <w:tc>
          <w:tcPr>
            <w:tcW w:w="35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Показатель</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2.3.</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Доля инвалидов по зрению, обеспеченных техническими средствами реабилитации в соответствии с</w:t>
            </w:r>
            <w:r>
              <w:rPr>
                <w:rFonts w:eastAsia="Calibri"/>
                <w:color w:val="000000" w:themeColor="text1"/>
                <w:kern w:val="2"/>
                <w:sz w:val="24"/>
                <w:szCs w:val="24"/>
                <w:lang w:val="en-US" w:eastAsia="en-US"/>
                <w14:textFill>
                  <w14:solidFill>
                    <w14:schemeClr w14:val="tx1"/>
                  </w14:solidFill>
                </w14:textFill>
              </w:rPr>
              <w:t> </w:t>
            </w:r>
            <w:r>
              <w:rPr>
                <w:rFonts w:eastAsia="Calibri"/>
                <w:color w:val="000000" w:themeColor="text1"/>
                <w:kern w:val="2"/>
                <w:sz w:val="24"/>
                <w:szCs w:val="24"/>
                <w:lang w:eastAsia="en-US"/>
                <w14:textFill>
                  <w14:solidFill>
                    <w14:schemeClr w14:val="tx1"/>
                  </w14:solidFill>
                </w14:textFill>
              </w:rPr>
              <w:t>областным перечнем в рамках индивидуальной программы реабилитации, от числа обратившихся</w:t>
            </w:r>
          </w:p>
        </w:tc>
        <w:tc>
          <w:tcPr>
            <w:tcW w:w="75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both"/>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ведомственный</w:t>
            </w:r>
          </w:p>
        </w:tc>
        <w:tc>
          <w:tcPr>
            <w:tcW w:w="103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про-центов</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60,0</w:t>
            </w:r>
          </w:p>
        </w:tc>
        <w:tc>
          <w:tcPr>
            <w:tcW w:w="88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65,0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70,0</w:t>
            </w:r>
          </w:p>
        </w:tc>
        <w:tc>
          <w:tcPr>
            <w:tcW w:w="67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71,0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72,0</w:t>
            </w:r>
          </w:p>
        </w:tc>
        <w:tc>
          <w:tcPr>
            <w:tcW w:w="6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73,0</w:t>
            </w:r>
          </w:p>
        </w:tc>
        <w:tc>
          <w:tcPr>
            <w:tcW w:w="70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74,0</w:t>
            </w:r>
          </w:p>
        </w:tc>
        <w:tc>
          <w:tcPr>
            <w:tcW w:w="72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75,0</w:t>
            </w:r>
          </w:p>
        </w:tc>
        <w:tc>
          <w:tcPr>
            <w:tcW w:w="85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76,0</w:t>
            </w:r>
          </w:p>
        </w:tc>
        <w:tc>
          <w:tcPr>
            <w:tcW w:w="84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77,0</w:t>
            </w:r>
          </w:p>
        </w:tc>
        <w:tc>
          <w:tcPr>
            <w:tcW w:w="75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78,0</w:t>
            </w:r>
          </w:p>
        </w:tc>
        <w:tc>
          <w:tcPr>
            <w:tcW w:w="87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79,0</w:t>
            </w:r>
          </w:p>
        </w:tc>
      </w:tr>
    </w:tbl>
    <w:p>
      <w:pPr>
        <w:keepNext w:val="0"/>
        <w:keepLines w:val="0"/>
        <w:kinsoku/>
        <w:wordWrap/>
        <w:overflowPunct/>
        <w:topLinePunct w:val="0"/>
        <w:autoSpaceDE w:val="0"/>
        <w:autoSpaceDN w:val="0"/>
        <w:bidi w:val="0"/>
        <w:adjustRightInd w:val="0"/>
        <w:snapToGrid/>
        <w:spacing w:after="0" w:line="240" w:lineRule="auto"/>
        <w:ind w:left="10773"/>
        <w:jc w:val="center"/>
        <w:textAlignment w:val="auto"/>
        <w:rPr>
          <w:rFonts w:eastAsia="Calibri"/>
          <w:color w:val="000000" w:themeColor="text1"/>
          <w:kern w:val="2"/>
          <w:sz w:val="28"/>
          <w:szCs w:val="24"/>
          <w:lang w:eastAsia="en-US"/>
          <w14:textFill>
            <w14:solidFill>
              <w14:schemeClr w14:val="tx1"/>
            </w14:solidFill>
          </w14:textFill>
        </w:rPr>
      </w:pPr>
      <w:r>
        <w:rPr>
          <w:rFonts w:eastAsia="Calibri"/>
          <w:color w:val="000000" w:themeColor="text1"/>
          <w:kern w:val="2"/>
          <w:sz w:val="28"/>
          <w:szCs w:val="24"/>
          <w:lang w:eastAsia="en-US"/>
          <w14:textFill>
            <w14:solidFill>
              <w14:schemeClr w14:val="tx1"/>
            </w14:solidFill>
          </w14:textFill>
        </w:rPr>
        <w:t xml:space="preserve">Приложение № </w:t>
      </w:r>
      <w:r>
        <w:rPr>
          <w:rFonts w:eastAsia="Calibri"/>
          <w:color w:val="000000" w:themeColor="text1"/>
          <w:kern w:val="2"/>
          <w:sz w:val="28"/>
          <w:szCs w:val="24"/>
          <w:lang w:val="ru-RU" w:eastAsia="en-US"/>
          <w14:textFill>
            <w14:solidFill>
              <w14:schemeClr w14:val="tx1"/>
            </w14:solidFill>
          </w14:textFill>
        </w:rPr>
        <w:t>2</w:t>
      </w:r>
    </w:p>
    <w:p>
      <w:pPr>
        <w:keepNext w:val="0"/>
        <w:keepLines w:val="0"/>
        <w:kinsoku/>
        <w:wordWrap/>
        <w:overflowPunct/>
        <w:topLinePunct w:val="0"/>
        <w:autoSpaceDE w:val="0"/>
        <w:autoSpaceDN w:val="0"/>
        <w:bidi w:val="0"/>
        <w:adjustRightInd w:val="0"/>
        <w:snapToGrid/>
        <w:spacing w:after="0" w:line="240" w:lineRule="auto"/>
        <w:ind w:left="10773"/>
        <w:jc w:val="center"/>
        <w:textAlignment w:val="auto"/>
        <w:rPr>
          <w:rFonts w:eastAsia="Calibri"/>
          <w:color w:val="000000" w:themeColor="text1"/>
          <w:kern w:val="2"/>
          <w:sz w:val="28"/>
          <w:szCs w:val="24"/>
          <w:lang w:eastAsia="en-US"/>
          <w14:textFill>
            <w14:solidFill>
              <w14:schemeClr w14:val="tx1"/>
            </w14:solidFill>
          </w14:textFill>
        </w:rPr>
      </w:pPr>
      <w:r>
        <w:rPr>
          <w:rFonts w:eastAsia="Calibri"/>
          <w:color w:val="000000" w:themeColor="text1"/>
          <w:kern w:val="2"/>
          <w:sz w:val="28"/>
          <w:szCs w:val="24"/>
          <w:lang w:eastAsia="en-US"/>
          <w14:textFill>
            <w14:solidFill>
              <w14:schemeClr w14:val="tx1"/>
            </w14:solidFill>
          </w14:textFill>
        </w:rPr>
        <w:t xml:space="preserve">к муниципальной программе </w:t>
      </w:r>
    </w:p>
    <w:p>
      <w:pPr>
        <w:keepNext w:val="0"/>
        <w:keepLines w:val="0"/>
        <w:kinsoku/>
        <w:wordWrap/>
        <w:overflowPunct/>
        <w:topLinePunct w:val="0"/>
        <w:autoSpaceDE w:val="0"/>
        <w:autoSpaceDN w:val="0"/>
        <w:bidi w:val="0"/>
        <w:adjustRightInd w:val="0"/>
        <w:snapToGrid/>
        <w:spacing w:after="0" w:line="240" w:lineRule="auto"/>
        <w:ind w:left="10773"/>
        <w:jc w:val="center"/>
        <w:textAlignment w:val="auto"/>
        <w:rPr>
          <w:rFonts w:eastAsia="Calibri"/>
          <w:color w:val="000000" w:themeColor="text1"/>
          <w:kern w:val="2"/>
          <w:sz w:val="28"/>
          <w:szCs w:val="24"/>
          <w:lang w:eastAsia="en-US"/>
          <w14:textFill>
            <w14:solidFill>
              <w14:schemeClr w14:val="tx1"/>
            </w14:solidFill>
          </w14:textFill>
        </w:rPr>
      </w:pPr>
      <w:r>
        <w:rPr>
          <w:rFonts w:eastAsia="Calibri"/>
          <w:color w:val="000000" w:themeColor="text1"/>
          <w:kern w:val="2"/>
          <w:sz w:val="28"/>
          <w:szCs w:val="24"/>
          <w:lang w:eastAsia="en-US"/>
          <w14:textFill>
            <w14:solidFill>
              <w14:schemeClr w14:val="tx1"/>
            </w14:solidFill>
          </w14:textFill>
        </w:rPr>
        <w:t xml:space="preserve">Верхнедонского района </w:t>
      </w:r>
    </w:p>
    <w:p>
      <w:pPr>
        <w:keepNext w:val="0"/>
        <w:keepLines w:val="0"/>
        <w:kinsoku/>
        <w:wordWrap/>
        <w:overflowPunct/>
        <w:topLinePunct w:val="0"/>
        <w:autoSpaceDE w:val="0"/>
        <w:autoSpaceDN w:val="0"/>
        <w:bidi w:val="0"/>
        <w:adjustRightInd w:val="0"/>
        <w:snapToGrid/>
        <w:spacing w:after="0" w:line="240" w:lineRule="auto"/>
        <w:ind w:left="10773"/>
        <w:jc w:val="center"/>
        <w:textAlignment w:val="auto"/>
        <w:rPr>
          <w:rFonts w:eastAsia="Calibri"/>
          <w:color w:val="000000" w:themeColor="text1"/>
          <w:kern w:val="2"/>
          <w:sz w:val="28"/>
          <w:szCs w:val="24"/>
          <w:lang w:eastAsia="en-US"/>
          <w14:textFill>
            <w14:solidFill>
              <w14:schemeClr w14:val="tx1"/>
            </w14:solidFill>
          </w14:textFill>
        </w:rPr>
      </w:pPr>
      <w:r>
        <w:rPr>
          <w:rFonts w:eastAsia="Calibri"/>
          <w:color w:val="000000" w:themeColor="text1"/>
          <w:kern w:val="2"/>
          <w:sz w:val="28"/>
          <w:szCs w:val="24"/>
          <w:lang w:eastAsia="en-US"/>
          <w14:textFill>
            <w14:solidFill>
              <w14:schemeClr w14:val="tx1"/>
            </w14:solidFill>
          </w14:textFill>
        </w:rPr>
        <w:t>«Доступная среда»</w:t>
      </w:r>
    </w:p>
    <w:p>
      <w:pPr>
        <w:keepNext w:val="0"/>
        <w:keepLines w:val="0"/>
        <w:kinsoku/>
        <w:wordWrap/>
        <w:overflowPunct/>
        <w:topLinePunct w:val="0"/>
        <w:bidi w:val="0"/>
        <w:snapToGrid/>
        <w:spacing w:after="0" w:line="240" w:lineRule="auto"/>
        <w:jc w:val="center"/>
        <w:textAlignment w:val="auto"/>
        <w:rPr>
          <w:rFonts w:eastAsia="Calibri"/>
          <w:caps/>
          <w:color w:val="000000" w:themeColor="text1"/>
          <w:kern w:val="2"/>
          <w:sz w:val="28"/>
          <w:szCs w:val="28"/>
          <w:lang w:eastAsia="en-US"/>
          <w14:textFill>
            <w14:solidFill>
              <w14:schemeClr w14:val="tx1"/>
            </w14:solidFill>
          </w14:textFill>
        </w:rPr>
      </w:pPr>
      <w:r>
        <w:rPr>
          <w:rFonts w:eastAsia="Calibri"/>
          <w:caps/>
          <w:color w:val="000000" w:themeColor="text1"/>
          <w:kern w:val="2"/>
          <w:sz w:val="28"/>
          <w:szCs w:val="28"/>
          <w:lang w:eastAsia="en-US"/>
          <w14:textFill>
            <w14:solidFill>
              <w14:schemeClr w14:val="tx1"/>
            </w14:solidFill>
          </w14:textFill>
        </w:rPr>
        <w:t>Перечень</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подпрограмм, основных мероприятий</w:t>
      </w:r>
      <w:r>
        <w:rPr>
          <w:rFonts w:eastAsia="Calibri"/>
          <w:color w:val="000000" w:themeColor="text1"/>
          <w:kern w:val="2"/>
          <w:sz w:val="28"/>
          <w:szCs w:val="28"/>
          <w:lang w:val="ru-RU" w:eastAsia="en-US"/>
          <w14:textFill>
            <w14:solidFill>
              <w14:schemeClr w14:val="tx1"/>
            </w14:solidFill>
          </w14:textFill>
        </w:rPr>
        <w:t xml:space="preserve">, приоритетных основных мероприятий </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муниципальной программы </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p>
    <w:tbl>
      <w:tblPr>
        <w:tblStyle w:val="30"/>
        <w:tblW w:w="15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3487"/>
        <w:gridCol w:w="1684"/>
        <w:gridCol w:w="1125"/>
        <w:gridCol w:w="1262"/>
        <w:gridCol w:w="2652"/>
        <w:gridCol w:w="251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vMerge w:val="restart"/>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п/п</w:t>
            </w:r>
          </w:p>
        </w:tc>
        <w:tc>
          <w:tcPr>
            <w:tcW w:w="3487" w:type="dxa"/>
            <w:vMerge w:val="restart"/>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Номер и наименование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val="ru-RU" w:eastAsia="en-US"/>
                <w14:textFill>
                  <w14:solidFill>
                    <w14:schemeClr w14:val="tx1"/>
                  </w14:solidFill>
                </w14:textFill>
              </w:rPr>
              <w:t xml:space="preserve">подпрограммы, основного мероприятия, приоритетного основного мероприятия программы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684" w:type="dxa"/>
            <w:vMerge w:val="restart"/>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Соиспол-нитель, участник, ответст-венный за исполнение основного мероприятия</w:t>
            </w:r>
          </w:p>
        </w:tc>
        <w:tc>
          <w:tcPr>
            <w:tcW w:w="2387"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Срок</w:t>
            </w:r>
          </w:p>
        </w:tc>
        <w:tc>
          <w:tcPr>
            <w:tcW w:w="2652" w:type="dxa"/>
            <w:vMerge w:val="restart"/>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Ожидаемый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 xml:space="preserve">результат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(краткое описание)</w:t>
            </w:r>
          </w:p>
        </w:tc>
        <w:tc>
          <w:tcPr>
            <w:tcW w:w="2515" w:type="dxa"/>
            <w:vMerge w:val="restart"/>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Последствия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нереализации</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 xml:space="preserve">основного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 xml:space="preserve"> мероприятия</w:t>
            </w:r>
            <w:r>
              <w:rPr>
                <w:rFonts w:eastAsia="Calibri"/>
                <w:color w:val="000000" w:themeColor="text1"/>
                <w:kern w:val="2"/>
                <w:sz w:val="24"/>
                <w:szCs w:val="24"/>
                <w:lang w:val="ru-RU" w:eastAsia="en-US"/>
                <w14:textFill>
                  <w14:solidFill>
                    <w14:schemeClr w14:val="tx1"/>
                  </w14:solidFill>
                </w14:textFill>
              </w:rPr>
              <w:t>, приоритетного основного мероприятия программы</w:t>
            </w:r>
          </w:p>
        </w:tc>
        <w:tc>
          <w:tcPr>
            <w:tcW w:w="1960" w:type="dxa"/>
            <w:vMerge w:val="restart"/>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Связь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с показателями муниципальной программы (подпрограммы)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vMerge w:val="continue"/>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3487" w:type="dxa"/>
            <w:vMerge w:val="continue"/>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1684" w:type="dxa"/>
            <w:vMerge w:val="continue"/>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1125"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начала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реали-зации</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окончания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реали-зации</w:t>
            </w:r>
          </w:p>
        </w:tc>
        <w:tc>
          <w:tcPr>
            <w:tcW w:w="2652" w:type="dxa"/>
            <w:vMerge w:val="continue"/>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2515" w:type="dxa"/>
            <w:vMerge w:val="continue"/>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1960" w:type="dxa"/>
            <w:vMerge w:val="continue"/>
          </w:tcPr>
          <w:p>
            <w:pPr>
              <w:keepNext w:val="0"/>
              <w:keepLines w:val="0"/>
              <w:kinsoku/>
              <w:wordWrap/>
              <w:overflowPunct/>
              <w:topLinePunct w:val="0"/>
              <w:bidi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r>
    </w:tbl>
    <w:p>
      <w:pPr>
        <w:keepNext w:val="0"/>
        <w:keepLines w:val="0"/>
        <w:kinsoku/>
        <w:wordWrap/>
        <w:overflowPunct/>
        <w:topLinePunct w:val="0"/>
        <w:bidi w:val="0"/>
        <w:snapToGrid/>
        <w:spacing w:after="0" w:line="240" w:lineRule="auto"/>
        <w:textAlignment w:val="auto"/>
        <w:rPr>
          <w:color w:val="000000" w:themeColor="text1"/>
          <w:sz w:val="2"/>
          <w:szCs w:val="2"/>
          <w14:textFill>
            <w14:solidFill>
              <w14:schemeClr w14:val="tx1"/>
            </w14:solidFill>
          </w14:textFill>
        </w:rPr>
      </w:pPr>
    </w:p>
    <w:tbl>
      <w:tblPr>
        <w:tblStyle w:val="30"/>
        <w:tblW w:w="15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3487"/>
        <w:gridCol w:w="19"/>
        <w:gridCol w:w="1665"/>
        <w:gridCol w:w="1125"/>
        <w:gridCol w:w="1262"/>
        <w:gridCol w:w="2652"/>
        <w:gridCol w:w="17"/>
        <w:gridCol w:w="2489"/>
        <w:gridCol w:w="9"/>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trPr>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w:t>
            </w:r>
          </w:p>
        </w:tc>
        <w:tc>
          <w:tcPr>
            <w:tcW w:w="3487"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w:t>
            </w: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w:t>
            </w:r>
          </w:p>
        </w:tc>
        <w:tc>
          <w:tcPr>
            <w:tcW w:w="1125"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5</w:t>
            </w:r>
          </w:p>
        </w:tc>
        <w:tc>
          <w:tcPr>
            <w:tcW w:w="265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6</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4685" w:type="dxa"/>
            <w:gridSpan w:val="10"/>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Подпрограмма 1 «</w:t>
            </w:r>
            <w:r>
              <w:rPr>
                <w:rFonts w:eastAsia="Calibri"/>
                <w:color w:val="000000" w:themeColor="text1"/>
                <w:kern w:val="2"/>
                <w:sz w:val="24"/>
                <w:szCs w:val="24"/>
                <w:lang w:val="ru-RU" w:eastAsia="en-US"/>
                <w14:textFill>
                  <w14:solidFill>
                    <w14:schemeClr w14:val="tx1"/>
                  </w14:solidFill>
                </w14:textFill>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Pr>
                <w:rFonts w:hint="default" w:eastAsia="Calibri"/>
                <w:color w:val="000000" w:themeColor="text1"/>
                <w:kern w:val="2"/>
                <w:sz w:val="24"/>
                <w:szCs w:val="24"/>
                <w:lang w:val="ru-RU" w:eastAsia="en-US"/>
                <w14:textFill>
                  <w14:solidFill>
                    <w14:schemeClr w14:val="tx1"/>
                  </w14:solidFill>
                </w14:textFill>
              </w:rPr>
              <w:t>»</w:t>
            </w:r>
            <w:r>
              <w:rPr>
                <w:rFonts w:eastAsia="Calibri"/>
                <w:color w:val="000000" w:themeColor="text1"/>
                <w:kern w:val="2"/>
                <w:sz w:val="24"/>
                <w:szCs w:val="24"/>
                <w:lang w:eastAsia="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4685" w:type="dxa"/>
            <w:gridSpan w:val="10"/>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Цель подпрограммы 1. Создание безбарьерной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4685" w:type="dxa"/>
            <w:gridSpan w:val="10"/>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Задача подпрограммы 1.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w:t>
            </w:r>
          </w:p>
        </w:tc>
        <w:tc>
          <w:tcPr>
            <w:tcW w:w="3487"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Основное мероприятие 1.1. Совершенствование нормативной правовой основы формирования жизнедеятельности инвалидов и других маломобильных групп населения</w:t>
            </w: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Отдел социальной защиты населения Администрации Верхнедонского района Ростовской области </w:t>
            </w: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 год</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2030 год</w:t>
            </w:r>
          </w:p>
        </w:tc>
        <w:tc>
          <w:tcPr>
            <w:tcW w:w="2652"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сводная информация, позволяющая объек</w:t>
            </w:r>
            <w:r>
              <w:rPr>
                <w:rFonts w:eastAsia="Calibri"/>
                <w:color w:val="000000" w:themeColor="text1"/>
                <w:kern w:val="2"/>
                <w:sz w:val="24"/>
                <w:szCs w:val="24"/>
                <w:lang w:eastAsia="en-US"/>
                <w14:textFill>
                  <w14:solidFill>
                    <w14:schemeClr w14:val="tx1"/>
                  </w14:solidFill>
                </w14:textFill>
              </w:rPr>
              <w:softHyphen/>
            </w:r>
            <w:r>
              <w:rPr>
                <w:rFonts w:eastAsia="Calibri"/>
                <w:color w:val="000000" w:themeColor="text1"/>
                <w:kern w:val="2"/>
                <w:sz w:val="24"/>
                <w:szCs w:val="24"/>
                <w:lang w:eastAsia="en-US"/>
                <w14:textFill>
                  <w14:solidFill>
                    <w14:schemeClr w14:val="tx1"/>
                  </w14:solidFill>
                </w14:textFill>
              </w:rPr>
              <w:t xml:space="preserve">тивно оценивать и систематизировать доступность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объектов и услуг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в приоритетных сферах жизнедеятельности инвалидов и других маломобильных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групп населения; сформирована карта доступности объектов и услуг, отображающая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 xml:space="preserve">сравниваемую информацию о доступности объектов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и услуг для инвалидов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и других маломо-бильных групп населения</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отсутствие оценки и систематизации доступности объектов и услуг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в приоритетных сферах жизнедеятельности инвалидов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и других маломобильных групп населения; отсутствие сформированной карты доступности объектов и услуг</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1, 2, 1.1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w:t>
            </w:r>
          </w:p>
        </w:tc>
        <w:tc>
          <w:tcPr>
            <w:tcW w:w="3487"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Основное мероприятие 1.2. Адаптация для инвалидов и других маломобильных групп населения приоритетных объектов и услуг социальной инфра</w:t>
            </w:r>
            <w:r>
              <w:rPr>
                <w:rFonts w:eastAsia="Calibri"/>
                <w:color w:val="000000" w:themeColor="text1"/>
                <w:kern w:val="2"/>
                <w:sz w:val="24"/>
                <w:szCs w:val="24"/>
                <w:lang w:eastAsia="en-US"/>
                <w14:textFill>
                  <w14:solidFill>
                    <w14:schemeClr w14:val="tx1"/>
                  </w14:solidFill>
                </w14:textFill>
              </w:rPr>
              <w:softHyphen/>
            </w:r>
            <w:r>
              <w:rPr>
                <w:rFonts w:eastAsia="Calibri"/>
                <w:color w:val="000000" w:themeColor="text1"/>
                <w:kern w:val="2"/>
                <w:sz w:val="24"/>
                <w:szCs w:val="24"/>
                <w:lang w:eastAsia="en-US"/>
                <w14:textFill>
                  <w14:solidFill>
                    <w14:schemeClr w14:val="tx1"/>
                  </w14:solidFill>
                </w14:textFill>
              </w:rPr>
              <w:t>структуры путем дооборудования и установки технических средств адаптации</w:t>
            </w:r>
            <w:r>
              <w:rPr>
                <w:rFonts w:eastAsia="Calibri"/>
                <w:color w:val="000000" w:themeColor="text1"/>
                <w:kern w:val="2"/>
                <w:sz w:val="24"/>
                <w:szCs w:val="24"/>
                <w:lang w:val="ru-RU" w:eastAsia="en-US"/>
                <w14:textFill>
                  <w14:solidFill>
                    <w14:schemeClr w14:val="tx1"/>
                  </w14:solidFill>
                </w14:textFill>
              </w:rPr>
              <w:t xml:space="preserve">, в том числе по объектам и мероприятиям: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1684" w:type="dxa"/>
            <w:gridSpan w:val="2"/>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Отдел социальной защиты населения Администрации Верхнедонского района Ростовской области,  Администрации Верхнедонского района;</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Отдел образования Администрации Верхнедонского района</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4"/>
                <w:szCs w:val="24"/>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МБУК Верхнедонского района «Межпоселенческий Дом культуры ст. Казанской»</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 год</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2030 год</w:t>
            </w:r>
          </w:p>
        </w:tc>
        <w:tc>
          <w:tcPr>
            <w:tcW w:w="2652"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оснащение приоритетных объектов социальной инфраструктуры техническими сред</w:t>
            </w:r>
            <w:r>
              <w:rPr>
                <w:rFonts w:eastAsia="Calibri"/>
                <w:color w:val="000000" w:themeColor="text1"/>
                <w:kern w:val="2"/>
                <w:sz w:val="24"/>
                <w:szCs w:val="24"/>
                <w:lang w:eastAsia="en-US"/>
                <w14:textFill>
                  <w14:solidFill>
                    <w14:schemeClr w14:val="tx1"/>
                  </w14:solidFill>
                </w14:textFill>
              </w:rPr>
              <w:softHyphen/>
            </w:r>
            <w:r>
              <w:rPr>
                <w:rFonts w:eastAsia="Calibri"/>
                <w:color w:val="000000" w:themeColor="text1"/>
                <w:kern w:val="2"/>
                <w:sz w:val="24"/>
                <w:szCs w:val="24"/>
                <w:lang w:eastAsia="en-US"/>
                <w14:textFill>
                  <w14:solidFill>
                    <w14:schemeClr w14:val="tx1"/>
                  </w14:solidFill>
                </w14:textFill>
              </w:rPr>
              <w:t xml:space="preserve">ствами адаптации для беспрепятственного доступа и получения услуг инвалидами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и другими маломобильными группами населения</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отсутствие беспрепят</w:t>
            </w:r>
            <w:r>
              <w:rPr>
                <w:rFonts w:eastAsia="Calibri"/>
                <w:color w:val="000000" w:themeColor="text1"/>
                <w:kern w:val="2"/>
                <w:sz w:val="24"/>
                <w:szCs w:val="24"/>
                <w:lang w:eastAsia="en-US"/>
                <w14:textFill>
                  <w14:solidFill>
                    <w14:schemeClr w14:val="tx1"/>
                  </w14:solidFill>
                </w14:textFill>
              </w:rPr>
              <w:softHyphen/>
            </w:r>
            <w:r>
              <w:rPr>
                <w:rFonts w:eastAsia="Calibri"/>
                <w:color w:val="000000" w:themeColor="text1"/>
                <w:kern w:val="2"/>
                <w:sz w:val="24"/>
                <w:szCs w:val="24"/>
                <w:lang w:eastAsia="en-US"/>
                <w14:textFill>
                  <w14:solidFill>
                    <w14:schemeClr w14:val="tx1"/>
                  </w14:solidFill>
                </w14:textFill>
              </w:rPr>
              <w:t>ственного доступа и получения услуг инвалидами и другими маломобильными группами населения</w:t>
            </w:r>
          </w:p>
        </w:tc>
        <w:tc>
          <w:tcPr>
            <w:tcW w:w="1960" w:type="dxa"/>
            <w:vMerge w:val="restart"/>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1, 2, 1.2, 1.3, 1.4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196" w:type="dxa"/>
            <w:gridSpan w:val="2"/>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Мероприятие 1.2.1</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Адаптация части здания МБУК Верхнедонского района </w:t>
            </w:r>
            <w:r>
              <w:rPr>
                <w:rFonts w:hint="default" w:eastAsia="Calibri"/>
                <w:color w:val="000000" w:themeColor="text1"/>
                <w:kern w:val="2"/>
                <w:sz w:val="24"/>
                <w:szCs w:val="24"/>
                <w:lang w:val="ru-RU" w:eastAsia="en-US"/>
                <w14:textFill>
                  <w14:solidFill>
                    <w14:schemeClr w14:val="tx1"/>
                  </w14:solidFill>
                </w14:textFill>
              </w:rPr>
              <w:t>«Межпоселенческий Дом культуры ст. Казанской» (Отдел ЗАГС Администрации Верхнедонского района Ростовской области) в целях обеспечения доступности услуг для инвалидов и других маломобильных групп населения</w:t>
            </w: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МБУК Верхнедонского района </w:t>
            </w:r>
            <w:r>
              <w:rPr>
                <w:rFonts w:hint="default" w:eastAsia="Calibri"/>
                <w:color w:val="000000" w:themeColor="text1"/>
                <w:kern w:val="2"/>
                <w:sz w:val="24"/>
                <w:szCs w:val="24"/>
                <w:lang w:val="ru-RU" w:eastAsia="en-US"/>
                <w14:textFill>
                  <w14:solidFill>
                    <w14:schemeClr w14:val="tx1"/>
                  </w14:solidFill>
                </w14:textFill>
              </w:rPr>
              <w:t xml:space="preserve">«Межпоселенческий Дом культуры ст. Казанской» </w:t>
            </w:r>
            <w:r>
              <w:rPr>
                <w:rFonts w:eastAsia="Calibri"/>
                <w:color w:val="000000" w:themeColor="text1"/>
                <w:kern w:val="2"/>
                <w:sz w:val="24"/>
                <w:szCs w:val="24"/>
                <w:lang w:val="ru-RU" w:eastAsia="en-US"/>
                <w14:textFill>
                  <w14:solidFill>
                    <w14:schemeClr w14:val="tx1"/>
                  </w14:solidFill>
                </w14:textFill>
              </w:rPr>
              <w:t xml:space="preserve"> </w:t>
            </w: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2019</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2019</w:t>
            </w:r>
          </w:p>
        </w:tc>
        <w:tc>
          <w:tcPr>
            <w:tcW w:w="2652"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Реализация прав инвалидов и других маломобильных групп населения </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Нарушение прав инвалидов и других маломобильных групп населения </w:t>
            </w:r>
          </w:p>
        </w:tc>
        <w:tc>
          <w:tcPr>
            <w:tcW w:w="1960" w:type="dxa"/>
            <w:vMerge w:val="continue"/>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27" w:hRule="atLeast"/>
        </w:trPr>
        <w:tc>
          <w:tcPr>
            <w:tcW w:w="4196" w:type="dxa"/>
            <w:gridSpan w:val="2"/>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Мероприятие 1.2.2</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Адаптация части здания МБУК Верхнедонского района </w:t>
            </w:r>
            <w:r>
              <w:rPr>
                <w:rFonts w:hint="default" w:eastAsia="Calibri"/>
                <w:color w:val="000000" w:themeColor="text1"/>
                <w:kern w:val="2"/>
                <w:sz w:val="24"/>
                <w:szCs w:val="24"/>
                <w:lang w:val="ru-RU" w:eastAsia="en-US"/>
                <w14:textFill>
                  <w14:solidFill>
                    <w14:schemeClr w14:val="tx1"/>
                  </w14:solidFill>
                </w14:textFill>
              </w:rPr>
              <w:t>«Межпоселенческий Дом культуры ст. Казанской» (МБОУ ДО ДЮСШ ) в целях обеспечения доступности услуг для инвалидов и других маломобильных групп населения</w:t>
            </w: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МБУК Верхнедонского района </w:t>
            </w:r>
            <w:r>
              <w:rPr>
                <w:rFonts w:hint="default" w:eastAsia="Calibri"/>
                <w:color w:val="000000" w:themeColor="text1"/>
                <w:kern w:val="2"/>
                <w:sz w:val="24"/>
                <w:szCs w:val="24"/>
                <w:lang w:val="ru-RU" w:eastAsia="en-US"/>
                <w14:textFill>
                  <w14:solidFill>
                    <w14:schemeClr w14:val="tx1"/>
                  </w14:solidFill>
                </w14:textFill>
              </w:rPr>
              <w:t>«Межпоселенческий Дом культуры ст. Казанской»</w:t>
            </w: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2019</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2019</w:t>
            </w:r>
          </w:p>
        </w:tc>
        <w:tc>
          <w:tcPr>
            <w:tcW w:w="2652" w:type="dxa"/>
            <w:vAlign w:val="top"/>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Реализация прав инвалидов и других маломобильных групп населения </w:t>
            </w:r>
          </w:p>
        </w:tc>
        <w:tc>
          <w:tcPr>
            <w:tcW w:w="2515" w:type="dxa"/>
            <w:gridSpan w:val="3"/>
            <w:vAlign w:val="top"/>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Нарушение прав инвалидов и других маломобильных групп населения </w:t>
            </w:r>
          </w:p>
        </w:tc>
        <w:tc>
          <w:tcPr>
            <w:tcW w:w="1960" w:type="dxa"/>
            <w:vMerge w:val="continue"/>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3.</w:t>
            </w:r>
          </w:p>
        </w:tc>
        <w:tc>
          <w:tcPr>
            <w:tcW w:w="3487"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Основное мероприятие 1.3. Создание условий, обеспечивающих поддержку системы инклюзивного профессионального образования инвалидов Верхнедонского района</w:t>
            </w:r>
          </w:p>
        </w:tc>
        <w:tc>
          <w:tcPr>
            <w:tcW w:w="1684" w:type="dxa"/>
            <w:gridSpan w:val="2"/>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4"/>
                <w:szCs w:val="24"/>
                <w14:textFill>
                  <w14:solidFill>
                    <w14:schemeClr w14:val="tx1"/>
                  </w14:solidFill>
                </w14:textFill>
              </w:rPr>
              <w:t>Отдел образования Администрации Верхнедонского района</w:t>
            </w:r>
            <w:r>
              <w:rPr>
                <w:color w:val="000000" w:themeColor="text1"/>
                <w:sz w:val="28"/>
                <w:szCs w:val="28"/>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 год</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2030 год</w:t>
            </w:r>
          </w:p>
        </w:tc>
        <w:tc>
          <w:tcPr>
            <w:tcW w:w="2652"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14:textFill>
                  <w14:solidFill>
                    <w14:schemeClr w14:val="tx1"/>
                  </w14:solidFill>
                </w14:textFill>
              </w:rPr>
              <w:t>обеспечение организации образовательного процесса в профессиональных образовательных организациях в части реализации права инвалидов на получение профессионального образования</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реализация права инвалидов на получение профессионального образования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14:textFill>
                  <w14:solidFill>
                    <w14:schemeClr w14:val="tx1"/>
                  </w14:solidFill>
                </w14:textFill>
              </w:rPr>
              <w:t>не в полной мере</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1, 2, 1.3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4.</w:t>
            </w:r>
          </w:p>
        </w:tc>
        <w:tc>
          <w:tcPr>
            <w:tcW w:w="3487"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14:textFill>
                  <w14:solidFill>
                    <w14:schemeClr w14:val="tx1"/>
                  </w14:solidFill>
                </w14:textFill>
              </w:rPr>
              <w:t>Основное мероприятие 1.4. 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684" w:type="dxa"/>
            <w:gridSpan w:val="2"/>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Отдел социальной защиты населения Администрации Верхнедонского района Ростовской области,  Администрации Верхнедонского района;</w:t>
            </w:r>
          </w:p>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4"/>
                <w:szCs w:val="24"/>
                <w14:textFill>
                  <w14:solidFill>
                    <w14:schemeClr w14:val="tx1"/>
                  </w14:solidFill>
                </w14:textFill>
              </w:rPr>
              <w:t>Отдел образования Администрации Верхнедонского района</w:t>
            </w:r>
            <w:r>
              <w:rPr>
                <w:color w:val="000000" w:themeColor="text1"/>
                <w:sz w:val="28"/>
                <w:szCs w:val="28"/>
                <w14:textFill>
                  <w14:solidFill>
                    <w14:schemeClr w14:val="tx1"/>
                  </w14:solidFill>
                </w14:textFill>
              </w:rPr>
              <w:t>.</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 год</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2030 год</w:t>
            </w:r>
          </w:p>
        </w:tc>
        <w:tc>
          <w:tcPr>
            <w:tcW w:w="2652"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14:textFill>
                  <w14:solidFill>
                    <w14:schemeClr w14:val="tx1"/>
                  </w14:solidFill>
                </w14:textFill>
              </w:rPr>
              <w:t>обеспечение условий для организации образовательного процесса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для получения детьми-инвалидами качественного образования</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14:textFill>
                  <w14:solidFill>
                    <w14:schemeClr w14:val="tx1"/>
                  </w14:solidFill>
                </w14:textFill>
              </w:rPr>
              <w:t>дискриминация права на получение образования детей-инвалидов</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lang w:val="en-US"/>
                <w14:textFill>
                  <w14:solidFill>
                    <w14:schemeClr w14:val="tx1"/>
                  </w14:solidFill>
                </w14:textFill>
              </w:rPr>
              <w:t>1.4</w:t>
            </w:r>
            <w:r>
              <w:rPr>
                <w:color w:val="000000" w:themeColor="text1"/>
                <w:sz w:val="24"/>
                <w:szCs w:val="24"/>
                <w14:textFill>
                  <w14:solidFill>
                    <w14:schemeClr w14:val="tx1"/>
                  </w14:solidFill>
                </w14:textFill>
              </w:rPr>
              <w:t>, 1.5, 1.6, 1.7, 1.8,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196" w:type="dxa"/>
            <w:gridSpan w:val="2"/>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color w:val="000000" w:themeColor="text1"/>
                <w:sz w:val="24"/>
                <w:szCs w:val="24"/>
                <w:lang w:val="ru-RU"/>
                <w14:textFill>
                  <w14:solidFill>
                    <w14:schemeClr w14:val="tx1"/>
                  </w14:solidFill>
                </w14:textFill>
              </w:rPr>
              <w:t xml:space="preserve">Мероприятие </w:t>
            </w:r>
            <w:r>
              <w:rPr>
                <w:rFonts w:eastAsia="Calibri"/>
                <w:color w:val="000000" w:themeColor="text1"/>
                <w:kern w:val="2"/>
                <w:sz w:val="24"/>
                <w:szCs w:val="24"/>
                <w:lang w:val="ru-RU" w:eastAsia="en-US"/>
                <w14:textFill>
                  <w14:solidFill>
                    <w14:schemeClr w14:val="tx1"/>
                  </w14:solidFill>
                </w14:textFill>
              </w:rPr>
              <w:t>1.4.1</w:t>
            </w:r>
          </w:p>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4"/>
                <w:szCs w:val="24"/>
                <w:lang w:val="ru-RU"/>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Адаптация  здания МБДОУ Верхнедонского района ДС </w:t>
            </w:r>
            <w:r>
              <w:rPr>
                <w:rFonts w:hint="default" w:eastAsia="Calibri"/>
                <w:color w:val="000000" w:themeColor="text1"/>
                <w:kern w:val="2"/>
                <w:sz w:val="24"/>
                <w:szCs w:val="24"/>
                <w:lang w:val="ru-RU" w:eastAsia="en-US"/>
                <w14:textFill>
                  <w14:solidFill>
                    <w14:schemeClr w14:val="tx1"/>
                  </w14:solidFill>
                </w14:textFill>
              </w:rPr>
              <w:t xml:space="preserve">«Родничёк» филиал МБДОУ ДС №2 «Берёзка»  в  целях обеспечения доступности услуг для инвалидов и других маломобильных групп населения </w:t>
            </w:r>
          </w:p>
        </w:tc>
        <w:tc>
          <w:tcPr>
            <w:tcW w:w="1684" w:type="dxa"/>
            <w:gridSpan w:val="2"/>
          </w:tcPr>
          <w:p>
            <w:pPr>
              <w:keepNext w:val="0"/>
              <w:keepLines w:val="0"/>
              <w:shd w:val="clear" w:color="auto" w:fill="FFFFFF"/>
              <w:kinsoku/>
              <w:wordWrap/>
              <w:overflowPunct/>
              <w:topLinePunct w:val="0"/>
              <w:bidi w:val="0"/>
              <w:snapToGrid/>
              <w:spacing w:after="0" w:line="240" w:lineRule="auto"/>
              <w:jc w:val="both"/>
              <w:textAlignment w:val="auto"/>
              <w:rPr>
                <w:color w:val="000000" w:themeColor="text1"/>
                <w:sz w:val="28"/>
                <w:szCs w:val="28"/>
                <w14:textFill>
                  <w14:solidFill>
                    <w14:schemeClr w14:val="tx1"/>
                  </w14:solidFill>
                </w14:textFill>
              </w:rPr>
            </w:pPr>
            <w:r>
              <w:rPr>
                <w:color w:val="000000" w:themeColor="text1"/>
                <w:sz w:val="24"/>
                <w:szCs w:val="24"/>
                <w14:textFill>
                  <w14:solidFill>
                    <w14:schemeClr w14:val="tx1"/>
                  </w14:solidFill>
                </w14:textFill>
              </w:rPr>
              <w:t>Отдел образования Администрации Верхнедонского района</w:t>
            </w:r>
            <w:r>
              <w:rPr>
                <w:color w:val="000000" w:themeColor="text1"/>
                <w:sz w:val="24"/>
                <w:szCs w:val="24"/>
                <w:lang w:val="ru-RU"/>
                <w14:textFill>
                  <w14:solidFill>
                    <w14:schemeClr w14:val="tx1"/>
                  </w14:solidFill>
                </w14:textFill>
              </w:rPr>
              <w:t xml:space="preserve">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2020</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2020</w:t>
            </w:r>
          </w:p>
        </w:tc>
        <w:tc>
          <w:tcPr>
            <w:tcW w:w="2652" w:type="dxa"/>
          </w:tcPr>
          <w:p>
            <w:pPr>
              <w:keepNext w:val="0"/>
              <w:keepLines w:val="0"/>
              <w:kinsoku/>
              <w:wordWrap/>
              <w:overflowPunct/>
              <w:topLinePunct w:val="0"/>
              <w:autoSpaceDE w:val="0"/>
              <w:autoSpaceDN w:val="0"/>
              <w:bidi w:val="0"/>
              <w:adjustRightInd w:val="0"/>
              <w:snapToGrid/>
              <w:spacing w:after="0" w:line="240" w:lineRule="auto"/>
              <w:ind w:left="120" w:hanging="120" w:hangingChars="50"/>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Реализация прав детей -инвалидов</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Нарушение прав детей - инвалидов </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4"/>
                <w:szCs w:val="24"/>
                <w:lang w:val="en-US"/>
                <w14:textFill>
                  <w14:solidFill>
                    <w14:schemeClr w14:val="tx1"/>
                  </w14:solidFill>
                </w14:textFill>
              </w:rPr>
            </w:pPr>
            <w:r>
              <w:rPr>
                <w:color w:val="000000" w:themeColor="text1"/>
                <w:sz w:val="24"/>
                <w:szCs w:val="24"/>
                <w:lang w:val="en-US"/>
                <w14:textFill>
                  <w14:solidFill>
                    <w14:schemeClr w14:val="tx1"/>
                  </w14:solidFill>
                </w14:textFill>
              </w:rPr>
              <w:t>1.4</w:t>
            </w:r>
            <w:r>
              <w:rPr>
                <w:color w:val="000000" w:themeColor="text1"/>
                <w:sz w:val="24"/>
                <w:szCs w:val="24"/>
                <w14:textFill>
                  <w14:solidFill>
                    <w14:schemeClr w14:val="tx1"/>
                  </w14:solidFill>
                </w14:textFill>
              </w:rPr>
              <w:t>, 1.5, 1.6, 1.7, 1.8,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196" w:type="dxa"/>
            <w:gridSpan w:val="2"/>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Мероприятие 1.4.2</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Адаптация  здания МБОУ Верхнедонского района Мигулинская СОШ</w:t>
            </w:r>
            <w:r>
              <w:rPr>
                <w:rFonts w:hint="default" w:eastAsia="Calibri"/>
                <w:color w:val="000000" w:themeColor="text1"/>
                <w:kern w:val="2"/>
                <w:sz w:val="24"/>
                <w:szCs w:val="24"/>
                <w:lang w:val="ru-RU" w:eastAsia="en-US"/>
                <w14:textFill>
                  <w14:solidFill>
                    <w14:schemeClr w14:val="tx1"/>
                  </w14:solidFill>
                </w14:textFill>
              </w:rPr>
              <w:t xml:space="preserve">  в  целях обеспечения доступности услуг для инвалидов и других маломобильных групп населения </w:t>
            </w: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14:textFill>
                  <w14:solidFill>
                    <w14:schemeClr w14:val="tx1"/>
                  </w14:solidFill>
                </w14:textFill>
              </w:rPr>
              <w:t>Отдел образования Администрации Верхнедонского района</w:t>
            </w:r>
            <w:r>
              <w:rPr>
                <w:color w:val="000000" w:themeColor="text1"/>
                <w:sz w:val="24"/>
                <w:szCs w:val="24"/>
                <w:lang w:val="ru-RU"/>
                <w14:textFill>
                  <w14:solidFill>
                    <w14:schemeClr w14:val="tx1"/>
                  </w14:solidFill>
                </w14:textFill>
              </w:rPr>
              <w:t xml:space="preserve"> </w:t>
            </w: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2021</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2021</w:t>
            </w:r>
          </w:p>
        </w:tc>
        <w:tc>
          <w:tcPr>
            <w:tcW w:w="2652" w:type="dxa"/>
          </w:tcPr>
          <w:p>
            <w:pPr>
              <w:keepNext w:val="0"/>
              <w:keepLines w:val="0"/>
              <w:kinsoku/>
              <w:wordWrap/>
              <w:overflowPunct/>
              <w:topLinePunct w:val="0"/>
              <w:autoSpaceDE w:val="0"/>
              <w:autoSpaceDN w:val="0"/>
              <w:bidi w:val="0"/>
              <w:adjustRightInd w:val="0"/>
              <w:snapToGrid/>
              <w:spacing w:after="0" w:line="240" w:lineRule="auto"/>
              <w:ind w:left="120" w:hanging="120" w:hangingChars="50"/>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Реализация прав детей -инвалидов</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Нарушение прав детей - инвалидов </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4"/>
                <w:szCs w:val="24"/>
                <w:lang w:val="en-US"/>
                <w14:textFill>
                  <w14:solidFill>
                    <w14:schemeClr w14:val="tx1"/>
                  </w14:solidFill>
                </w14:textFill>
              </w:rPr>
            </w:pPr>
            <w:r>
              <w:rPr>
                <w:color w:val="000000" w:themeColor="text1"/>
                <w:sz w:val="24"/>
                <w:szCs w:val="24"/>
                <w:lang w:val="en-US"/>
                <w14:textFill>
                  <w14:solidFill>
                    <w14:schemeClr w14:val="tx1"/>
                  </w14:solidFill>
                </w14:textFill>
              </w:rPr>
              <w:t>1.4</w:t>
            </w:r>
            <w:r>
              <w:rPr>
                <w:color w:val="000000" w:themeColor="text1"/>
                <w:sz w:val="24"/>
                <w:szCs w:val="24"/>
                <w14:textFill>
                  <w14:solidFill>
                    <w14:schemeClr w14:val="tx1"/>
                  </w14:solidFill>
                </w14:textFill>
              </w:rPr>
              <w:t>, 1.5, 1.6, 1.7, 1.8,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4196" w:type="dxa"/>
            <w:gridSpan w:val="2"/>
            <w:vAlign w:val="top"/>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Мероприятие 1.4.3</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Адаптация  здания МБОУ Верхнедонского района Новониколаевская СОШ</w:t>
            </w:r>
            <w:r>
              <w:rPr>
                <w:rFonts w:hint="default" w:eastAsia="Calibri"/>
                <w:color w:val="000000" w:themeColor="text1"/>
                <w:kern w:val="2"/>
                <w:sz w:val="24"/>
                <w:szCs w:val="24"/>
                <w:lang w:val="ru-RU" w:eastAsia="en-US"/>
                <w14:textFill>
                  <w14:solidFill>
                    <w14:schemeClr w14:val="tx1"/>
                  </w14:solidFill>
                </w14:textFill>
              </w:rPr>
              <w:t xml:space="preserve">  в  целях обеспечения доступности услуг для инвалидов и других маломобильных групп населения </w:t>
            </w: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Отдел образования Администрации Верхнедонского района</w:t>
            </w: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2022</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2022</w:t>
            </w:r>
          </w:p>
        </w:tc>
        <w:tc>
          <w:tcPr>
            <w:tcW w:w="2652" w:type="dxa"/>
            <w:vAlign w:val="top"/>
          </w:tcPr>
          <w:p>
            <w:pPr>
              <w:keepNext w:val="0"/>
              <w:keepLines w:val="0"/>
              <w:kinsoku/>
              <w:wordWrap/>
              <w:overflowPunct/>
              <w:topLinePunct w:val="0"/>
              <w:autoSpaceDE w:val="0"/>
              <w:autoSpaceDN w:val="0"/>
              <w:bidi w:val="0"/>
              <w:adjustRightInd w:val="0"/>
              <w:snapToGrid/>
              <w:spacing w:after="0" w:line="240" w:lineRule="auto"/>
              <w:ind w:left="120" w:leftChars="0" w:hanging="120" w:hangingChars="50"/>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Реализация прав детей -инвалидов</w:t>
            </w:r>
          </w:p>
        </w:tc>
        <w:tc>
          <w:tcPr>
            <w:tcW w:w="2515" w:type="dxa"/>
            <w:gridSpan w:val="3"/>
            <w:vAlign w:val="top"/>
          </w:tcPr>
          <w:p>
            <w:pPr>
              <w:keepNext w:val="0"/>
              <w:keepLines w:val="0"/>
              <w:kinsoku/>
              <w:wordWrap/>
              <w:overflowPunct/>
              <w:topLinePunct w:val="0"/>
              <w:autoSpaceDE w:val="0"/>
              <w:autoSpaceDN w:val="0"/>
              <w:bidi w:val="0"/>
              <w:adjustRightInd w:val="0"/>
              <w:snapToGrid/>
              <w:spacing w:after="0" w:line="240" w:lineRule="auto"/>
              <w:textAlignment w:val="auto"/>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Нарушение прав детей - инвалидов </w:t>
            </w:r>
          </w:p>
        </w:tc>
        <w:tc>
          <w:tcPr>
            <w:tcW w:w="1960" w:type="dxa"/>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4"/>
                <w:szCs w:val="24"/>
                <w:lang w:val="en-US"/>
                <w14:textFill>
                  <w14:solidFill>
                    <w14:schemeClr w14:val="tx1"/>
                  </w14:solidFill>
                </w14:textFill>
              </w:rPr>
            </w:pPr>
            <w:r>
              <w:rPr>
                <w:color w:val="000000" w:themeColor="text1"/>
                <w:sz w:val="24"/>
                <w:szCs w:val="24"/>
                <w:lang w:val="en-US"/>
                <w14:textFill>
                  <w14:solidFill>
                    <w14:schemeClr w14:val="tx1"/>
                  </w14:solidFill>
                </w14:textFill>
              </w:rPr>
              <w:t>1.4</w:t>
            </w:r>
            <w:r>
              <w:rPr>
                <w:color w:val="000000" w:themeColor="text1"/>
                <w:sz w:val="24"/>
                <w:szCs w:val="24"/>
                <w14:textFill>
                  <w14:solidFill>
                    <w14:schemeClr w14:val="tx1"/>
                  </w14:solidFill>
                </w14:textFill>
              </w:rPr>
              <w:t>, 1.5, 1.6, 1.7, 1.8,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4685" w:type="dxa"/>
            <w:gridSpan w:val="10"/>
          </w:tcPr>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Подпрограмма 2. «Социальная интеграция инвалидов</w:t>
            </w:r>
            <w:r>
              <w:rPr>
                <w:rFonts w:eastAsia="Calibri"/>
                <w:color w:val="000000" w:themeColor="text1"/>
                <w:kern w:val="2"/>
                <w:sz w:val="24"/>
                <w:szCs w:val="24"/>
                <w:lang w:val="ru-RU" w:eastAsia="en-US"/>
                <w14:textFill>
                  <w14:solidFill>
                    <w14:schemeClr w14:val="tx1"/>
                  </w14:solidFill>
                </w14:textFill>
              </w:rPr>
              <w:t xml:space="preserve"> и других маломобильных групп населения  в общество</w:t>
            </w:r>
            <w:r>
              <w:rPr>
                <w:rFonts w:hint="default" w:eastAsia="Calibri"/>
                <w:color w:val="000000" w:themeColor="text1"/>
                <w:kern w:val="2"/>
                <w:sz w:val="24"/>
                <w:szCs w:val="24"/>
                <w:lang w:val="ru-RU" w:eastAsia="en-US"/>
                <w14:textFill>
                  <w14:solidFill>
                    <w14:schemeClr w14:val="tx1"/>
                  </w14:solidFill>
                </w14:textFill>
              </w:rPr>
              <w:t>»</w:t>
            </w:r>
            <w:r>
              <w:rPr>
                <w:rFonts w:eastAsia="Calibri"/>
                <w:color w:val="000000" w:themeColor="text1"/>
                <w:kern w:val="2"/>
                <w:sz w:val="24"/>
                <w:szCs w:val="24"/>
                <w:lang w:eastAsia="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4685" w:type="dxa"/>
            <w:gridSpan w:val="10"/>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Цель подпрограммы 2.</w:t>
            </w:r>
            <w:r>
              <w:rPr>
                <w:color w:val="000000" w:themeColor="text1"/>
                <w14:textFill>
                  <w14:solidFill>
                    <w14:schemeClr w14:val="tx1"/>
                  </w14:solidFill>
                </w14:textFill>
              </w:rPr>
              <w:t xml:space="preserve"> Р</w:t>
            </w:r>
            <w:r>
              <w:rPr>
                <w:rFonts w:eastAsia="Calibri"/>
                <w:color w:val="000000" w:themeColor="text1"/>
                <w:kern w:val="2"/>
                <w:sz w:val="24"/>
                <w:szCs w:val="24"/>
                <w:lang w:eastAsia="en-US"/>
                <w14:textFill>
                  <w14:solidFill>
                    <w14:schemeClr w14:val="tx1"/>
                  </w14:solidFill>
                </w14:textFill>
              </w:rPr>
              <w:t>еализация мероприятий по предоставлению услуг в сфере реабилитации инвалидов с целью их интеграции в общество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p>
        </w:tc>
        <w:tc>
          <w:tcPr>
            <w:tcW w:w="14685" w:type="dxa"/>
            <w:gridSpan w:val="10"/>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Задача 1 подпрограммы 2.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5.</w:t>
            </w:r>
          </w:p>
        </w:tc>
        <w:tc>
          <w:tcPr>
            <w:tcW w:w="3487"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Основное мероприятие 2.1. Совершенствование организационной основы формирования жизнедеятельности инвалидов и других маломобильных групп населения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color w:val="000000" w:themeColor="text1"/>
                <w:sz w:val="24"/>
                <w:szCs w:val="24"/>
                <w14:textFill>
                  <w14:solidFill>
                    <w14:schemeClr w14:val="tx1"/>
                  </w14:solidFill>
                </w14:textFill>
              </w:rPr>
              <w:t>Отдел социальной защиты населения Администрации Верхнедонского района Ростовской области,</w:t>
            </w: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 год</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2030 год</w:t>
            </w:r>
          </w:p>
        </w:tc>
        <w:tc>
          <w:tcPr>
            <w:tcW w:w="2652"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сводная информация, полученная на основании общественного мнения инвалидов, позволяющая объективно оценить доступность объектов и услуг в приоритетных сферах жизнедеятельности инвалидов и других маломобильных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групп населения,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а также отношение населения к проблемам инвалидов</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отсутствие оценки доступности объектов и услуг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в приоритетных сферах жизнедеятельности инвалидов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и других маломобильных групп населения,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а также отношения населения к проблемам инвалидов</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1, 2.1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6.</w:t>
            </w:r>
          </w:p>
        </w:tc>
        <w:tc>
          <w:tcPr>
            <w:tcW w:w="3487"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Основное мероприятие 2.2. 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tc>
        <w:tc>
          <w:tcPr>
            <w:tcW w:w="1684" w:type="dxa"/>
            <w:gridSpan w:val="2"/>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Отдел социальной защиты населения Администрации Верхнедонского района Ростовской области</w:t>
            </w:r>
          </w:p>
        </w:tc>
        <w:tc>
          <w:tcPr>
            <w:tcW w:w="1125" w:type="dxa"/>
          </w:tcPr>
          <w:p>
            <w:pPr>
              <w:keepNext w:val="0"/>
              <w:keepLines w:val="0"/>
              <w:kinsoku/>
              <w:wordWrap/>
              <w:overflowPunct/>
              <w:topLinePunct w:val="0"/>
              <w:autoSpaceDE w:val="0"/>
              <w:autoSpaceDN w:val="0"/>
              <w:bidi w:val="0"/>
              <w:adjustRightInd w:val="0"/>
              <w:snapToGrid/>
              <w:spacing w:after="0" w:line="240" w:lineRule="auto"/>
              <w:ind w:left="-57" w:right="-57"/>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 год</w:t>
            </w:r>
          </w:p>
        </w:tc>
        <w:tc>
          <w:tcPr>
            <w:tcW w:w="1262"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w:t>
            </w:r>
            <w:r>
              <w:rPr>
                <w:rFonts w:eastAsia="Calibri"/>
                <w:color w:val="000000" w:themeColor="text1"/>
                <w:kern w:val="2"/>
                <w:sz w:val="24"/>
                <w:szCs w:val="24"/>
                <w:lang w:val="ru-RU" w:eastAsia="en-US"/>
                <w14:textFill>
                  <w14:solidFill>
                    <w14:schemeClr w14:val="tx1"/>
                  </w14:solidFill>
                </w14:textFill>
              </w:rPr>
              <w:t>3</w:t>
            </w:r>
            <w:r>
              <w:rPr>
                <w:rFonts w:eastAsia="Calibri"/>
                <w:color w:val="000000" w:themeColor="text1"/>
                <w:kern w:val="2"/>
                <w:sz w:val="24"/>
                <w:szCs w:val="24"/>
                <w:lang w:eastAsia="en-US"/>
                <w14:textFill>
                  <w14:solidFill>
                    <w14:schemeClr w14:val="tx1"/>
                  </w14:solidFill>
                </w14:textFill>
              </w:rPr>
              <w:t>0 год</w:t>
            </w:r>
          </w:p>
        </w:tc>
        <w:tc>
          <w:tcPr>
            <w:tcW w:w="2652" w:type="dxa"/>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обеспечение социальных гарантий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инвалидов</w:t>
            </w:r>
          </w:p>
        </w:tc>
        <w:tc>
          <w:tcPr>
            <w:tcW w:w="2515" w:type="dxa"/>
            <w:gridSpan w:val="3"/>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реализация социаль</w:t>
            </w:r>
            <w:r>
              <w:rPr>
                <w:rFonts w:eastAsia="Calibri"/>
                <w:color w:val="000000" w:themeColor="text1"/>
                <w:kern w:val="2"/>
                <w:sz w:val="24"/>
                <w:szCs w:val="24"/>
                <w:lang w:eastAsia="en-US"/>
                <w14:textFill>
                  <w14:solidFill>
                    <w14:schemeClr w14:val="tx1"/>
                  </w14:solidFill>
                </w14:textFill>
              </w:rPr>
              <w:softHyphen/>
            </w:r>
            <w:r>
              <w:rPr>
                <w:rFonts w:eastAsia="Calibri"/>
                <w:color w:val="000000" w:themeColor="text1"/>
                <w:kern w:val="2"/>
                <w:sz w:val="24"/>
                <w:szCs w:val="24"/>
                <w:lang w:eastAsia="en-US"/>
                <w14:textFill>
                  <w14:solidFill>
                    <w14:schemeClr w14:val="tx1"/>
                  </w14:solidFill>
                </w14:textFill>
              </w:rPr>
              <w:t xml:space="preserve">ных гарантий инвалидов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не в полной мере</w:t>
            </w:r>
          </w:p>
        </w:tc>
        <w:tc>
          <w:tcPr>
            <w:tcW w:w="1960" w:type="dxa"/>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autoSpaceDE w:val="0"/>
              <w:autoSpaceDN w:val="0"/>
              <w:adjustRightInd w:val="0"/>
              <w:spacing w:line="235" w:lineRule="auto"/>
              <w:jc w:val="center"/>
              <w:rPr>
                <w:rFonts w:eastAsia="Calibri"/>
                <w:color w:val="000000" w:themeColor="text1"/>
                <w:kern w:val="2"/>
                <w:sz w:val="24"/>
                <w:szCs w:val="24"/>
                <w:lang w:eastAsia="en-US"/>
                <w14:textFill>
                  <w14:solidFill>
                    <w14:schemeClr w14:val="tx1"/>
                  </w14:solidFill>
                </w14:textFill>
              </w:rPr>
            </w:pPr>
          </w:p>
        </w:tc>
        <w:tc>
          <w:tcPr>
            <w:tcW w:w="14685" w:type="dxa"/>
            <w:gridSpan w:val="10"/>
          </w:tcPr>
          <w:p>
            <w:pPr>
              <w:autoSpaceDE w:val="0"/>
              <w:autoSpaceDN w:val="0"/>
              <w:adjustRightInd w:val="0"/>
              <w:spacing w:line="235" w:lineRule="auto"/>
              <w:jc w:val="center"/>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Задача 2 подпрограммы 2. повышение доступности и качества реабилитационных услуг (развитие системы реабилитации и социальной интеграции инвалидов)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709" w:type="dxa"/>
          </w:tcPr>
          <w:p>
            <w:pPr>
              <w:autoSpaceDE w:val="0"/>
              <w:autoSpaceDN w:val="0"/>
              <w:adjustRightInd w:val="0"/>
              <w:spacing w:line="235" w:lineRule="auto"/>
              <w:jc w:val="center"/>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7.</w:t>
            </w:r>
          </w:p>
        </w:tc>
        <w:tc>
          <w:tcPr>
            <w:tcW w:w="3506" w:type="dxa"/>
            <w:gridSpan w:val="2"/>
          </w:tcPr>
          <w:p>
            <w:pPr>
              <w:autoSpaceDE w:val="0"/>
              <w:autoSpaceDN w:val="0"/>
              <w:adjustRightInd w:val="0"/>
              <w:spacing w:line="235" w:lineRule="auto"/>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Основное мероприятие 2.3. Обеспечение инвалидов техническими средствами реабилитации</w:t>
            </w:r>
          </w:p>
        </w:tc>
        <w:tc>
          <w:tcPr>
            <w:tcW w:w="1665" w:type="dxa"/>
          </w:tcPr>
          <w:p>
            <w:pPr>
              <w:autoSpaceDE w:val="0"/>
              <w:autoSpaceDN w:val="0"/>
              <w:adjustRightInd w:val="0"/>
              <w:spacing w:line="235" w:lineRule="auto"/>
              <w:jc w:val="center"/>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 xml:space="preserve">Министерство труда и социального развития Ростовской области </w:t>
            </w:r>
          </w:p>
          <w:p>
            <w:pPr>
              <w:autoSpaceDE w:val="0"/>
              <w:autoSpaceDN w:val="0"/>
              <w:adjustRightInd w:val="0"/>
              <w:spacing w:line="235" w:lineRule="auto"/>
              <w:jc w:val="center"/>
              <w:rPr>
                <w:rFonts w:eastAsia="Calibri"/>
                <w:color w:val="000000" w:themeColor="text1"/>
                <w:kern w:val="2"/>
                <w:sz w:val="24"/>
                <w:szCs w:val="24"/>
                <w:lang w:val="ru-RU" w:eastAsia="en-US"/>
                <w14:textFill>
                  <w14:solidFill>
                    <w14:schemeClr w14:val="tx1"/>
                  </w14:solidFill>
                </w14:textFill>
              </w:rPr>
            </w:pPr>
            <w:r>
              <w:rPr>
                <w:rFonts w:eastAsia="Calibri"/>
                <w:color w:val="000000" w:themeColor="text1"/>
                <w:kern w:val="2"/>
                <w:sz w:val="24"/>
                <w:szCs w:val="24"/>
                <w:lang w:val="ru-RU" w:eastAsia="en-US"/>
                <w14:textFill>
                  <w14:solidFill>
                    <w14:schemeClr w14:val="tx1"/>
                  </w14:solidFill>
                </w14:textFill>
              </w:rPr>
              <w:t>Отдел социальной защиты населения Администрации Верхнедонского района Ростовской области</w:t>
            </w:r>
          </w:p>
        </w:tc>
        <w:tc>
          <w:tcPr>
            <w:tcW w:w="1125" w:type="dxa"/>
          </w:tcPr>
          <w:p>
            <w:pPr>
              <w:autoSpaceDE w:val="0"/>
              <w:autoSpaceDN w:val="0"/>
              <w:adjustRightInd w:val="0"/>
              <w:spacing w:line="235" w:lineRule="auto"/>
              <w:jc w:val="center"/>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2019 год</w:t>
            </w:r>
          </w:p>
        </w:tc>
        <w:tc>
          <w:tcPr>
            <w:tcW w:w="1262" w:type="dxa"/>
          </w:tcPr>
          <w:p>
            <w:pPr>
              <w:autoSpaceDE w:val="0"/>
              <w:autoSpaceDN w:val="0"/>
              <w:adjustRightInd w:val="0"/>
              <w:spacing w:line="235" w:lineRule="auto"/>
              <w:jc w:val="center"/>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2030 год</w:t>
            </w:r>
          </w:p>
        </w:tc>
        <w:tc>
          <w:tcPr>
            <w:tcW w:w="2669" w:type="dxa"/>
            <w:gridSpan w:val="2"/>
          </w:tcPr>
          <w:p>
            <w:pPr>
              <w:autoSpaceDE w:val="0"/>
              <w:autoSpaceDN w:val="0"/>
              <w:adjustRightInd w:val="0"/>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реализация права инвалидов на обеспечение техническими средствами реабилитации</w:t>
            </w:r>
          </w:p>
        </w:tc>
        <w:tc>
          <w:tcPr>
            <w:tcW w:w="2489" w:type="dxa"/>
          </w:tcPr>
          <w:p>
            <w:pPr>
              <w:autoSpaceDE w:val="0"/>
              <w:autoSpaceDN w:val="0"/>
              <w:adjustRightInd w:val="0"/>
              <w:rPr>
                <w:rFonts w:eastAsia="Calibri"/>
                <w:color w:val="000000" w:themeColor="text1"/>
                <w:kern w:val="2"/>
                <w:sz w:val="24"/>
                <w:szCs w:val="24"/>
                <w:lang w:eastAsia="en-US"/>
                <w14:textFill>
                  <w14:solidFill>
                    <w14:schemeClr w14:val="tx1"/>
                  </w14:solidFill>
                </w14:textFill>
              </w:rPr>
            </w:pPr>
            <w:r>
              <w:rPr>
                <w:rFonts w:eastAsia="Calibri"/>
                <w:color w:val="000000" w:themeColor="text1"/>
                <w:kern w:val="2"/>
                <w:sz w:val="24"/>
                <w:szCs w:val="24"/>
                <w:lang w:eastAsia="en-US"/>
                <w14:textFill>
                  <w14:solidFill>
                    <w14:schemeClr w14:val="tx1"/>
                  </w14:solidFill>
                </w14:textFill>
              </w:rPr>
              <w:t xml:space="preserve">нарушение прав инвалидов на  на обеспечение техническими средствами </w:t>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br w:type="textWrapping"/>
            </w:r>
            <w:r>
              <w:rPr>
                <w:rFonts w:eastAsia="Calibri"/>
                <w:color w:val="000000" w:themeColor="text1"/>
                <w:kern w:val="2"/>
                <w:sz w:val="24"/>
                <w:szCs w:val="24"/>
                <w:lang w:eastAsia="en-US"/>
                <w14:textFill>
                  <w14:solidFill>
                    <w14:schemeClr w14:val="tx1"/>
                  </w14:solidFill>
                </w14:textFill>
              </w:rPr>
              <w:t>реабилитации</w:t>
            </w:r>
          </w:p>
        </w:tc>
        <w:tc>
          <w:tcPr>
            <w:tcW w:w="1969" w:type="dxa"/>
            <w:gridSpan w:val="2"/>
          </w:tcPr>
          <w:p>
            <w:pPr>
              <w:autoSpaceDE w:val="0"/>
              <w:autoSpaceDN w:val="0"/>
              <w:adjustRightInd w:val="0"/>
              <w:spacing w:line="235" w:lineRule="auto"/>
              <w:jc w:val="center"/>
              <w:rPr>
                <w:rFonts w:eastAsia="Calibri"/>
                <w:color w:val="000000" w:themeColor="text1"/>
                <w:kern w:val="2"/>
                <w:sz w:val="24"/>
                <w:szCs w:val="24"/>
                <w:lang w:eastAsia="en-US"/>
                <w14:textFill>
                  <w14:solidFill>
                    <w14:schemeClr w14:val="tx1"/>
                  </w14:solidFill>
                </w14:textFill>
              </w:rPr>
            </w:pPr>
            <w:r>
              <w:rPr>
                <w:rFonts w:eastAsia="Calibri"/>
                <w:color w:val="000000" w:themeColor="text1"/>
                <w:spacing w:val="-6"/>
                <w:kern w:val="2"/>
                <w:sz w:val="24"/>
                <w:szCs w:val="24"/>
                <w:lang w:eastAsia="en-US"/>
                <w14:textFill>
                  <w14:solidFill>
                    <w14:schemeClr w14:val="tx1"/>
                  </w14:solidFill>
                </w14:textFill>
              </w:rPr>
              <w:t>2.2, 2.3</w:t>
            </w:r>
          </w:p>
        </w:tc>
      </w:tr>
    </w:tbl>
    <w:p>
      <w:pPr>
        <w:keepNext w:val="0"/>
        <w:keepLines w:val="0"/>
        <w:kinsoku/>
        <w:wordWrap/>
        <w:overflowPunct/>
        <w:topLinePunct w:val="0"/>
        <w:bidi w:val="0"/>
        <w:snapToGrid/>
        <w:spacing w:after="0" w:line="240" w:lineRule="auto"/>
        <w:textAlignment w:val="auto"/>
        <w:rPr>
          <w:color w:val="000000" w:themeColor="text1"/>
          <w:sz w:val="2"/>
          <w:szCs w:val="2"/>
          <w14:textFill>
            <w14:solidFill>
              <w14:schemeClr w14:val="tx1"/>
            </w14:solidFill>
          </w14:textFill>
        </w:rPr>
      </w:pPr>
    </w:p>
    <w:p>
      <w:pPr>
        <w:keepNext w:val="0"/>
        <w:keepLines w:val="0"/>
        <w:pageBreakBefore/>
        <w:kinsoku/>
        <w:wordWrap/>
        <w:overflowPunct/>
        <w:topLinePunct w:val="0"/>
        <w:autoSpaceDE w:val="0"/>
        <w:autoSpaceDN w:val="0"/>
        <w:bidi w:val="0"/>
        <w:adjustRightInd w:val="0"/>
        <w:snapToGrid/>
        <w:spacing w:after="0" w:line="240" w:lineRule="auto"/>
        <w:ind w:left="10773"/>
        <w:contextualSpacing/>
        <w:jc w:val="center"/>
        <w:textAlignment w:val="auto"/>
        <w:outlineLvl w:val="1"/>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Приложение № 3</w:t>
      </w:r>
    </w:p>
    <w:p>
      <w:pPr>
        <w:keepNext w:val="0"/>
        <w:keepLines w:val="0"/>
        <w:kinsoku/>
        <w:wordWrap/>
        <w:overflowPunct/>
        <w:topLinePunct w:val="0"/>
        <w:autoSpaceDE w:val="0"/>
        <w:autoSpaceDN w:val="0"/>
        <w:bidi w:val="0"/>
        <w:adjustRightInd w:val="0"/>
        <w:snapToGrid/>
        <w:spacing w:after="0" w:line="240" w:lineRule="auto"/>
        <w:ind w:left="10773"/>
        <w:contextualSpacing/>
        <w:jc w:val="center"/>
        <w:textAlignment w:val="auto"/>
        <w:outlineLvl w:val="2"/>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к муниципальной программе </w:t>
      </w:r>
    </w:p>
    <w:p>
      <w:pPr>
        <w:keepNext w:val="0"/>
        <w:keepLines w:val="0"/>
        <w:kinsoku/>
        <w:wordWrap/>
        <w:overflowPunct/>
        <w:topLinePunct w:val="0"/>
        <w:autoSpaceDE w:val="0"/>
        <w:autoSpaceDN w:val="0"/>
        <w:bidi w:val="0"/>
        <w:adjustRightInd w:val="0"/>
        <w:snapToGrid/>
        <w:spacing w:after="0" w:line="240" w:lineRule="auto"/>
        <w:ind w:left="10773"/>
        <w:contextualSpacing/>
        <w:jc w:val="center"/>
        <w:textAlignment w:val="auto"/>
        <w:outlineLvl w:val="2"/>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Верхнедонского района </w:t>
      </w:r>
    </w:p>
    <w:p>
      <w:pPr>
        <w:keepNext w:val="0"/>
        <w:keepLines w:val="0"/>
        <w:kinsoku/>
        <w:wordWrap/>
        <w:overflowPunct/>
        <w:topLinePunct w:val="0"/>
        <w:autoSpaceDE w:val="0"/>
        <w:autoSpaceDN w:val="0"/>
        <w:bidi w:val="0"/>
        <w:adjustRightInd w:val="0"/>
        <w:snapToGrid/>
        <w:spacing w:after="0" w:line="240" w:lineRule="auto"/>
        <w:ind w:left="10773"/>
        <w:contextualSpacing/>
        <w:jc w:val="center"/>
        <w:textAlignment w:val="auto"/>
        <w:outlineLvl w:val="2"/>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«Доступная среда»</w:t>
      </w:r>
    </w:p>
    <w:p>
      <w:pPr>
        <w:keepNext w:val="0"/>
        <w:keepLines w:val="0"/>
        <w:kinsoku/>
        <w:wordWrap/>
        <w:overflowPunct/>
        <w:topLinePunct w:val="0"/>
        <w:bidi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bidi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РАСХОДЫ</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val="ru-RU" w:eastAsia="en-US"/>
          <w14:textFill>
            <w14:solidFill>
              <w14:schemeClr w14:val="tx1"/>
            </w14:solidFill>
          </w14:textFill>
        </w:rPr>
        <w:t>местного</w:t>
      </w:r>
      <w:r>
        <w:rPr>
          <w:rFonts w:eastAsia="Calibri"/>
          <w:color w:val="000000" w:themeColor="text1"/>
          <w:kern w:val="2"/>
          <w:sz w:val="28"/>
          <w:szCs w:val="28"/>
          <w:lang w:eastAsia="en-US"/>
          <w14:textFill>
            <w14:solidFill>
              <w14:schemeClr w14:val="tx1"/>
            </w14:solidFill>
          </w14:textFill>
        </w:rPr>
        <w:t xml:space="preserve"> бюджета на реализацию муниципальной программы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sz w:val="28"/>
          <w:szCs w:val="28"/>
          <w:lang w:eastAsia="en-US"/>
          <w14:textFill>
            <w14:solidFill>
              <w14:schemeClr w14:val="tx1"/>
            </w14:solidFill>
          </w14:textFill>
        </w:rPr>
      </w:pPr>
    </w:p>
    <w:tbl>
      <w:tblPr>
        <w:tblStyle w:val="30"/>
        <w:tblW w:w="15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39"/>
        <w:gridCol w:w="1282"/>
        <w:gridCol w:w="592"/>
        <w:gridCol w:w="559"/>
        <w:gridCol w:w="679"/>
        <w:gridCol w:w="529"/>
        <w:gridCol w:w="864"/>
        <w:gridCol w:w="834"/>
        <w:gridCol w:w="790"/>
        <w:gridCol w:w="852"/>
        <w:gridCol w:w="721"/>
        <w:gridCol w:w="810"/>
        <w:gridCol w:w="749"/>
        <w:gridCol w:w="856"/>
        <w:gridCol w:w="877"/>
        <w:gridCol w:w="833"/>
        <w:gridCol w:w="714"/>
        <w:gridCol w:w="71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 xml:space="preserve">Номер  и наименование подпрограммы, основного мероприятия </w:t>
            </w:r>
            <w:r>
              <w:rPr>
                <w:rFonts w:eastAsia="Calibri"/>
                <w:color w:val="000000" w:themeColor="text1"/>
                <w:spacing w:val="-20"/>
                <w:kern w:val="2"/>
                <w:lang w:val="ru-RU" w:eastAsia="en-US"/>
                <w14:textFill>
                  <w14:solidFill>
                    <w14:schemeClr w14:val="tx1"/>
                  </w14:solidFill>
                </w14:textFill>
              </w:rPr>
              <w:t xml:space="preserve">, приоритетного основного мероприятия </w:t>
            </w:r>
          </w:p>
        </w:tc>
        <w:tc>
          <w:tcPr>
            <w:tcW w:w="1282"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Ответственный исполнитель, соисполнитель, участник</w:t>
            </w:r>
          </w:p>
        </w:tc>
        <w:tc>
          <w:tcPr>
            <w:tcW w:w="2359" w:type="dxa"/>
            <w:gridSpan w:val="4"/>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 xml:space="preserve">Код </w:t>
            </w:r>
            <w:r>
              <w:rPr>
                <w:rFonts w:eastAsia="Calibri"/>
                <w:color w:val="000000" w:themeColor="text1"/>
                <w:spacing w:val="-20"/>
                <w:kern w:val="2"/>
                <w:lang w:val="ru-RU" w:eastAsia="en-US"/>
                <w14:textFill>
                  <w14:solidFill>
                    <w14:schemeClr w14:val="tx1"/>
                  </w14:solidFill>
                </w14:textFill>
              </w:rPr>
              <w:t xml:space="preserve"> </w:t>
            </w:r>
            <w:r>
              <w:rPr>
                <w:rFonts w:eastAsia="Calibri"/>
                <w:color w:val="000000" w:themeColor="text1"/>
                <w:spacing w:val="-20"/>
                <w:kern w:val="2"/>
                <w:lang w:eastAsia="en-US"/>
                <w14:textFill>
                  <w14:solidFill>
                    <w14:schemeClr w14:val="tx1"/>
                  </w14:solidFill>
                </w14:textFill>
              </w:rPr>
              <w:t xml:space="preserve">бюджетной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к</w:t>
            </w:r>
            <w:r>
              <w:rPr>
                <w:rFonts w:eastAsia="Calibri"/>
                <w:color w:val="000000" w:themeColor="text1"/>
                <w:spacing w:val="-20"/>
                <w:kern w:val="2"/>
                <w:lang w:eastAsia="en-US"/>
                <w14:textFill>
                  <w14:solidFill>
                    <w14:schemeClr w14:val="tx1"/>
                  </w14:solidFill>
                </w14:textFill>
              </w:rPr>
              <w:t>лассификации</w:t>
            </w:r>
            <w:r>
              <w:rPr>
                <w:rFonts w:eastAsia="Calibri"/>
                <w:color w:val="000000" w:themeColor="text1"/>
                <w:spacing w:val="-20"/>
                <w:kern w:val="2"/>
                <w:lang w:val="ru-RU" w:eastAsia="en-US"/>
                <w14:textFill>
                  <w14:solidFill>
                    <w14:schemeClr w14:val="tx1"/>
                  </w14:solidFill>
                </w14:textFill>
              </w:rPr>
              <w:t xml:space="preserve">  </w:t>
            </w:r>
            <w:r>
              <w:rPr>
                <w:rFonts w:eastAsia="Calibri"/>
                <w:color w:val="000000" w:themeColor="text1"/>
                <w:spacing w:val="-20"/>
                <w:kern w:val="2"/>
                <w:lang w:eastAsia="en-US"/>
                <w14:textFill>
                  <w14:solidFill>
                    <w14:schemeClr w14:val="tx1"/>
                  </w14:solidFill>
                </w14:textFill>
              </w:rPr>
              <w:t xml:space="preserve"> расходов</w:t>
            </w:r>
          </w:p>
        </w:tc>
        <w:tc>
          <w:tcPr>
            <w:tcW w:w="864"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 xml:space="preserve">Объем расходов, всего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(тыс. рублей)</w:t>
            </w:r>
          </w:p>
        </w:tc>
        <w:tc>
          <w:tcPr>
            <w:tcW w:w="9550" w:type="dxa"/>
            <w:gridSpan w:val="12"/>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 xml:space="preserve">В </w:t>
            </w:r>
            <w:r>
              <w:rPr>
                <w:rFonts w:eastAsia="Calibri"/>
                <w:color w:val="000000" w:themeColor="text1"/>
                <w:spacing w:val="-20"/>
                <w:kern w:val="2"/>
                <w:lang w:val="ru-RU" w:eastAsia="en-US"/>
                <w14:textFill>
                  <w14:solidFill>
                    <w14:schemeClr w14:val="tx1"/>
                  </w14:solidFill>
                </w14:textFill>
              </w:rPr>
              <w:t xml:space="preserve"> </w:t>
            </w:r>
            <w:r>
              <w:rPr>
                <w:rFonts w:eastAsia="Calibri"/>
                <w:color w:val="000000" w:themeColor="text1"/>
                <w:spacing w:val="-20"/>
                <w:kern w:val="2"/>
                <w:lang w:eastAsia="en-US"/>
                <w14:textFill>
                  <w14:solidFill>
                    <w14:schemeClr w14:val="tx1"/>
                  </w14:solidFill>
                </w14:textFill>
              </w:rPr>
              <w:t>том</w:t>
            </w:r>
            <w:r>
              <w:rPr>
                <w:rFonts w:eastAsia="Calibri"/>
                <w:color w:val="000000" w:themeColor="text1"/>
                <w:spacing w:val="-20"/>
                <w:kern w:val="2"/>
                <w:lang w:val="ru-RU" w:eastAsia="en-US"/>
                <w14:textFill>
                  <w14:solidFill>
                    <w14:schemeClr w14:val="tx1"/>
                  </w14:solidFill>
                </w14:textFill>
              </w:rPr>
              <w:t xml:space="preserve"> </w:t>
            </w:r>
            <w:r>
              <w:rPr>
                <w:rFonts w:eastAsia="Calibri"/>
                <w:color w:val="000000" w:themeColor="text1"/>
                <w:spacing w:val="-20"/>
                <w:kern w:val="2"/>
                <w:lang w:eastAsia="en-US"/>
                <w14:textFill>
                  <w14:solidFill>
                    <w14:schemeClr w14:val="tx1"/>
                  </w14:solidFill>
                </w14:textFill>
              </w:rPr>
              <w:t xml:space="preserve"> числе </w:t>
            </w:r>
            <w:r>
              <w:rPr>
                <w:rFonts w:eastAsia="Calibri"/>
                <w:color w:val="000000" w:themeColor="text1"/>
                <w:spacing w:val="-20"/>
                <w:kern w:val="2"/>
                <w:lang w:val="ru-RU" w:eastAsia="en-US"/>
                <w14:textFill>
                  <w14:solidFill>
                    <w14:schemeClr w14:val="tx1"/>
                  </w14:solidFill>
                </w14:textFill>
              </w:rPr>
              <w:t xml:space="preserve"> </w:t>
            </w:r>
            <w:r>
              <w:rPr>
                <w:rFonts w:eastAsia="Calibri"/>
                <w:color w:val="000000" w:themeColor="text1"/>
                <w:spacing w:val="-20"/>
                <w:kern w:val="2"/>
                <w:lang w:eastAsia="en-US"/>
                <w14:textFill>
                  <w14:solidFill>
                    <w14:schemeClr w14:val="tx1"/>
                  </w14:solidFill>
                </w14:textFill>
              </w:rPr>
              <w:t xml:space="preserve">по </w:t>
            </w:r>
            <w:r>
              <w:rPr>
                <w:rFonts w:eastAsia="Calibri"/>
                <w:color w:val="000000" w:themeColor="text1"/>
                <w:spacing w:val="-20"/>
                <w:kern w:val="2"/>
                <w:lang w:val="ru-RU" w:eastAsia="en-US"/>
                <w14:textFill>
                  <w14:solidFill>
                    <w14:schemeClr w14:val="tx1"/>
                  </w14:solidFill>
                </w14:textFill>
              </w:rPr>
              <w:t xml:space="preserve"> </w:t>
            </w:r>
            <w:r>
              <w:rPr>
                <w:rFonts w:eastAsia="Calibri"/>
                <w:color w:val="000000" w:themeColor="text1"/>
                <w:spacing w:val="-20"/>
                <w:kern w:val="2"/>
                <w:lang w:eastAsia="en-US"/>
                <w14:textFill>
                  <w14:solidFill>
                    <w14:schemeClr w14:val="tx1"/>
                  </w14:solidFill>
                </w14:textFill>
              </w:rPr>
              <w:t>годам</w:t>
            </w:r>
            <w:r>
              <w:rPr>
                <w:rFonts w:eastAsia="Calibri"/>
                <w:color w:val="000000" w:themeColor="text1"/>
                <w:spacing w:val="-20"/>
                <w:kern w:val="2"/>
                <w:lang w:val="ru-RU" w:eastAsia="en-US"/>
                <w14:textFill>
                  <w14:solidFill>
                    <w14:schemeClr w14:val="tx1"/>
                  </w14:solidFill>
                </w14:textFill>
              </w:rPr>
              <w:t xml:space="preserve"> </w:t>
            </w:r>
            <w:r>
              <w:rPr>
                <w:rFonts w:eastAsia="Calibri"/>
                <w:color w:val="000000" w:themeColor="text1"/>
                <w:spacing w:val="-20"/>
                <w:kern w:val="2"/>
                <w:lang w:eastAsia="en-US"/>
                <w14:textFill>
                  <w14:solidFill>
                    <w14:schemeClr w14:val="tx1"/>
                  </w14:solidFill>
                </w14:textFill>
              </w:rPr>
              <w:t xml:space="preserve"> реализации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 xml:space="preserve">муниципальной  </w:t>
            </w:r>
            <w:r>
              <w:rPr>
                <w:rFonts w:eastAsia="Calibri"/>
                <w:color w:val="000000" w:themeColor="text1"/>
                <w:spacing w:val="-20"/>
                <w:kern w:val="2"/>
                <w:lang w:eastAsia="en-US"/>
                <w14:textFill>
                  <w14:solidFill>
                    <w14:schemeClr w14:val="tx1"/>
                  </w14:solidFill>
                </w14:textFill>
              </w:rPr>
              <w:t xml:space="preserve">программы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spacing w:val="-20"/>
                <w:kern w:val="2"/>
                <w:lang w:eastAsia="en-US"/>
                <w14:textFill>
                  <w14:solidFill>
                    <w14:schemeClr w14:val="tx1"/>
                  </w14:solidFill>
                </w14:textFill>
              </w:rPr>
            </w:pPr>
          </w:p>
        </w:tc>
        <w:tc>
          <w:tcPr>
            <w:tcW w:w="12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spacing w:val="-20"/>
                <w:kern w:val="2"/>
                <w:lang w:eastAsia="en-US"/>
                <w14:textFill>
                  <w14:solidFill>
                    <w14:schemeClr w14:val="tx1"/>
                  </w14:solidFill>
                </w14:textFill>
              </w:rPr>
            </w:pP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ГРБС</w:t>
            </w:r>
          </w:p>
        </w:tc>
        <w:tc>
          <w:tcPr>
            <w:tcW w:w="55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РзПр</w:t>
            </w:r>
          </w:p>
        </w:tc>
        <w:tc>
          <w:tcPr>
            <w:tcW w:w="67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ЦСР</w:t>
            </w:r>
          </w:p>
        </w:tc>
        <w:tc>
          <w:tcPr>
            <w:tcW w:w="52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ВР</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spacing w:val="-20"/>
                <w:kern w:val="2"/>
                <w:lang w:eastAsia="en-US"/>
                <w14:textFill>
                  <w14:solidFill>
                    <w14:schemeClr w14:val="tx1"/>
                  </w14:solidFill>
                </w14:textFill>
              </w:rPr>
            </w:pP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 xml:space="preserve">2019 </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 xml:space="preserve">2020 </w:t>
            </w:r>
          </w:p>
        </w:tc>
        <w:tc>
          <w:tcPr>
            <w:tcW w:w="85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2021</w:t>
            </w:r>
          </w:p>
        </w:tc>
        <w:tc>
          <w:tcPr>
            <w:tcW w:w="72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2022</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2023</w:t>
            </w:r>
          </w:p>
        </w:tc>
        <w:tc>
          <w:tcPr>
            <w:tcW w:w="74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2024</w:t>
            </w:r>
          </w:p>
        </w:tc>
        <w:tc>
          <w:tcPr>
            <w:tcW w:w="85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2025</w:t>
            </w:r>
          </w:p>
        </w:tc>
        <w:tc>
          <w:tcPr>
            <w:tcW w:w="87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2026</w:t>
            </w:r>
          </w:p>
        </w:tc>
        <w:tc>
          <w:tcPr>
            <w:tcW w:w="8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2027</w:t>
            </w:r>
          </w:p>
        </w:tc>
        <w:tc>
          <w:tcPr>
            <w:tcW w:w="71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2028</w:t>
            </w:r>
          </w:p>
        </w:tc>
        <w:tc>
          <w:tcPr>
            <w:tcW w:w="71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2029</w:t>
            </w:r>
          </w:p>
        </w:tc>
        <w:tc>
          <w:tcPr>
            <w:tcW w:w="80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eastAsia="en-US"/>
                <w14:textFill>
                  <w14:solidFill>
                    <w14:schemeClr w14:val="tx1"/>
                  </w14:solidFill>
                </w14:textFill>
              </w:rPr>
              <w:t>2030</w:t>
            </w:r>
          </w:p>
        </w:tc>
      </w:tr>
    </w:tbl>
    <w:p>
      <w:pPr>
        <w:keepNext w:val="0"/>
        <w:keepLines w:val="0"/>
        <w:kinsoku/>
        <w:wordWrap/>
        <w:overflowPunct/>
        <w:topLinePunct w:val="0"/>
        <w:bidi w:val="0"/>
        <w:snapToGrid/>
        <w:spacing w:after="0" w:line="240" w:lineRule="auto"/>
        <w:textAlignment w:val="auto"/>
        <w:rPr>
          <w:color w:val="000000" w:themeColor="text1"/>
          <w:sz w:val="2"/>
          <w:szCs w:val="2"/>
          <w14:textFill>
            <w14:solidFill>
              <w14:schemeClr w14:val="tx1"/>
            </w14:solidFill>
          </w14:textFill>
        </w:rPr>
      </w:pPr>
    </w:p>
    <w:tbl>
      <w:tblPr>
        <w:tblStyle w:val="30"/>
        <w:tblW w:w="15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39"/>
        <w:gridCol w:w="1282"/>
        <w:gridCol w:w="592"/>
        <w:gridCol w:w="559"/>
        <w:gridCol w:w="679"/>
        <w:gridCol w:w="529"/>
        <w:gridCol w:w="864"/>
        <w:gridCol w:w="834"/>
        <w:gridCol w:w="790"/>
        <w:gridCol w:w="852"/>
        <w:gridCol w:w="721"/>
        <w:gridCol w:w="810"/>
        <w:gridCol w:w="749"/>
        <w:gridCol w:w="856"/>
        <w:gridCol w:w="877"/>
        <w:gridCol w:w="833"/>
        <w:gridCol w:w="714"/>
        <w:gridCol w:w="713"/>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trPr>
        <w:tc>
          <w:tcPr>
            <w:tcW w:w="133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1</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2</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3</w:t>
            </w:r>
          </w:p>
        </w:tc>
        <w:tc>
          <w:tcPr>
            <w:tcW w:w="55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4</w:t>
            </w:r>
          </w:p>
        </w:tc>
        <w:tc>
          <w:tcPr>
            <w:tcW w:w="67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5</w:t>
            </w:r>
          </w:p>
        </w:tc>
        <w:tc>
          <w:tcPr>
            <w:tcW w:w="52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6</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7</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8</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w:t>
            </w:r>
          </w:p>
        </w:tc>
        <w:tc>
          <w:tcPr>
            <w:tcW w:w="85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10</w:t>
            </w:r>
          </w:p>
        </w:tc>
        <w:tc>
          <w:tcPr>
            <w:tcW w:w="72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11</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12</w:t>
            </w:r>
          </w:p>
        </w:tc>
        <w:tc>
          <w:tcPr>
            <w:tcW w:w="74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13</w:t>
            </w:r>
          </w:p>
        </w:tc>
        <w:tc>
          <w:tcPr>
            <w:tcW w:w="85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14</w:t>
            </w:r>
          </w:p>
        </w:tc>
        <w:tc>
          <w:tcPr>
            <w:tcW w:w="87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15</w:t>
            </w:r>
          </w:p>
        </w:tc>
        <w:tc>
          <w:tcPr>
            <w:tcW w:w="8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16</w:t>
            </w:r>
          </w:p>
        </w:tc>
        <w:tc>
          <w:tcPr>
            <w:tcW w:w="71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17</w:t>
            </w:r>
          </w:p>
        </w:tc>
        <w:tc>
          <w:tcPr>
            <w:tcW w:w="71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18</w:t>
            </w:r>
          </w:p>
        </w:tc>
        <w:tc>
          <w:tcPr>
            <w:tcW w:w="80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val="ru-RU" w:eastAsia="en-US"/>
                <w14:textFill>
                  <w14:solidFill>
                    <w14:schemeClr w14:val="tx1"/>
                  </w14:solidFill>
                </w14:textFill>
              </w:rPr>
            </w:pPr>
            <w:r>
              <w:rPr>
                <w:rFonts w:hint="default" w:eastAsia="Calibri"/>
                <w:color w:val="000000" w:themeColor="text1"/>
                <w:kern w:val="2"/>
                <w:lang w:val="ru-RU" w:eastAsia="en-US"/>
                <w14:textFill>
                  <w14:solidFill>
                    <w14:schemeClr w14:val="tx1"/>
                  </w14:solidFill>
                </w14:textFill>
              </w:rPr>
              <w:t>«</w:t>
            </w:r>
            <w:r>
              <w:rPr>
                <w:rFonts w:eastAsia="Calibri"/>
                <w:color w:val="000000" w:themeColor="text1"/>
                <w:kern w:val="2"/>
                <w:lang w:val="ru-RU" w:eastAsia="en-US"/>
                <w14:textFill>
                  <w14:solidFill>
                    <w14:schemeClr w14:val="tx1"/>
                  </w14:solidFill>
                </w14:textFill>
              </w:rPr>
              <w:t>Доступная среда</w:t>
            </w:r>
            <w:r>
              <w:rPr>
                <w:rFonts w:hint="default" w:eastAsia="Calibri"/>
                <w:color w:val="000000" w:themeColor="text1"/>
                <w:kern w:val="2"/>
                <w:lang w:val="ru-RU" w:eastAsia="en-US"/>
                <w14:textFill>
                  <w14:solidFill>
                    <w14:schemeClr w14:val="tx1"/>
                  </w14:solidFill>
                </w14:textFill>
              </w:rPr>
              <w:t>»</w:t>
            </w:r>
            <w:r>
              <w:rPr>
                <w:rFonts w:eastAsia="Calibri"/>
                <w:color w:val="000000" w:themeColor="text1"/>
                <w:kern w:val="2"/>
                <w:lang w:val="ru-RU" w:eastAsia="en-US"/>
                <w14:textFill>
                  <w14:solidFill>
                    <w14:schemeClr w14:val="tx1"/>
                  </w14:solidFill>
                </w14:textFill>
              </w:rPr>
              <w:t xml:space="preserve"> </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всего</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в том числе:</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5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966,0</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151,9</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91,1</w:t>
            </w:r>
          </w:p>
        </w:tc>
        <w:tc>
          <w:tcPr>
            <w:tcW w:w="85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142,9</w:t>
            </w:r>
          </w:p>
        </w:tc>
        <w:tc>
          <w:tcPr>
            <w:tcW w:w="72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ru-RU"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180,1</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ru-RU"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en-US"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en-US"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en-US"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en-US"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en-US"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en-US"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en-US"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left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val="ru-RU"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 xml:space="preserve">Ответственный исполнитель муниципальной программы: Отдел социальной защиты населения Администрации Верхнедонского района </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913</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 xml:space="preserve"> Участник 1: </w:t>
            </w:r>
            <w:r>
              <w:rPr>
                <w:rFonts w:eastAsia="Calibri"/>
                <w:color w:val="000000" w:themeColor="text1"/>
                <w:kern w:val="2"/>
                <w:lang w:eastAsia="en-US"/>
                <w14:textFill>
                  <w14:solidFill>
                    <w14:schemeClr w14:val="tx1"/>
                  </w14:solidFill>
                </w14:textFill>
              </w:rPr>
              <w:t xml:space="preserve">Отдел образования Администрации Верхнедонского района Ростовской области, всего  </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907</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814,1</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0,00</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91,1</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142,9</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180,1</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 xml:space="preserve">Участник 2: </w:t>
            </w:r>
            <w:r>
              <w:rPr>
                <w:rFonts w:eastAsia="Calibri"/>
                <w:color w:val="000000" w:themeColor="text1"/>
                <w:kern w:val="2"/>
                <w:lang w:eastAsia="en-US"/>
                <w14:textFill>
                  <w14:solidFill>
                    <w14:schemeClr w14:val="tx1"/>
                  </w14:solidFill>
                </w14:textFill>
              </w:rPr>
              <w:t>МБУК Верхнедонского района «Межпоселенческий Дом культуры ст. Казанской» всего</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906</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151,9</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151,9</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0,00</w:t>
            </w:r>
          </w:p>
        </w:tc>
        <w:tc>
          <w:tcPr>
            <w:tcW w:w="85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2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4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7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0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left"/>
              <w:textAlignment w:val="auto"/>
              <w:rPr>
                <w:rFonts w:eastAsia="Calibri"/>
                <w:color w:val="000000" w:themeColor="text1"/>
                <w:kern w:val="2"/>
                <w:sz w:val="20"/>
                <w:szCs w:val="20"/>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Подпрограм-ма</w:t>
            </w:r>
            <w:r>
              <w:rPr>
                <w:rFonts w:eastAsia="Calibri"/>
                <w:color w:val="000000" w:themeColor="text1"/>
                <w:kern w:val="2"/>
                <w:lang w:val="ru-RU" w:eastAsia="en-US"/>
                <w14:textFill>
                  <w14:solidFill>
                    <w14:schemeClr w14:val="tx1"/>
                  </w14:solidFill>
                </w14:textFill>
              </w:rPr>
              <w:t xml:space="preserve"> </w:t>
            </w:r>
            <w:r>
              <w:rPr>
                <w:rFonts w:eastAsia="Calibri"/>
                <w:color w:val="000000" w:themeColor="text1"/>
                <w:kern w:val="2"/>
                <w:sz w:val="20"/>
                <w:szCs w:val="20"/>
                <w:lang w:eastAsia="en-US"/>
                <w14:textFill>
                  <w14:solidFill>
                    <w14:schemeClr w14:val="tx1"/>
                  </w14:solidFill>
                </w14:textFill>
              </w:rPr>
              <w:t>1</w:t>
            </w:r>
            <w:r>
              <w:rPr>
                <w:rFonts w:eastAsia="Calibri"/>
                <w:color w:val="000000" w:themeColor="text1"/>
                <w:kern w:val="2"/>
                <w:sz w:val="20"/>
                <w:szCs w:val="20"/>
                <w:lang w:val="ru-RU" w:eastAsia="en-US"/>
                <w14:textFill>
                  <w14:solidFill>
                    <w14:schemeClr w14:val="tx1"/>
                  </w14:solidFill>
                </w14:textFill>
              </w:rPr>
              <w:t>.</w:t>
            </w:r>
            <w:r>
              <w:rPr>
                <w:rFonts w:eastAsia="Calibri"/>
                <w:color w:val="000000" w:themeColor="text1"/>
                <w:kern w:val="2"/>
                <w:sz w:val="20"/>
                <w:szCs w:val="20"/>
                <w:lang w:eastAsia="en-US"/>
                <w14:textFill>
                  <w14:solidFill>
                    <w14:schemeClr w14:val="tx1"/>
                  </w14:solidFill>
                </w14:textFill>
              </w:rPr>
              <w:t xml:space="preserve"> «</w:t>
            </w:r>
            <w:r>
              <w:rPr>
                <w:rFonts w:eastAsia="Calibri"/>
                <w:color w:val="000000" w:themeColor="text1"/>
                <w:kern w:val="2"/>
                <w:sz w:val="20"/>
                <w:szCs w:val="20"/>
                <w:lang w:val="ru-RU" w:eastAsia="en-US"/>
                <w14:textFill>
                  <w14:solidFill>
                    <w14:schemeClr w14:val="tx1"/>
                  </w14:solidFill>
                </w14:textFill>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Pr>
                <w:rFonts w:hint="default" w:eastAsia="Calibri"/>
                <w:color w:val="000000" w:themeColor="text1"/>
                <w:kern w:val="2"/>
                <w:sz w:val="20"/>
                <w:szCs w:val="20"/>
                <w:lang w:val="ru-RU" w:eastAsia="en-US"/>
                <w14:textFill>
                  <w14:solidFill>
                    <w14:schemeClr w14:val="tx1"/>
                  </w14:solidFill>
                </w14:textFill>
              </w:rPr>
              <w:t>»</w:t>
            </w:r>
            <w:r>
              <w:rPr>
                <w:rFonts w:eastAsia="Calibri"/>
                <w:color w:val="000000" w:themeColor="text1"/>
                <w:kern w:val="2"/>
                <w:sz w:val="20"/>
                <w:szCs w:val="20"/>
                <w:lang w:eastAsia="en-US"/>
                <w14:textFill>
                  <w14:solidFill>
                    <w14:schemeClr w14:val="tx1"/>
                  </w14:solidFill>
                </w14:textFill>
              </w:rPr>
              <w:t>.</w:t>
            </w:r>
          </w:p>
          <w:p>
            <w:pPr>
              <w:keepNext w:val="0"/>
              <w:keepLines w:val="0"/>
              <w:kinsoku/>
              <w:wordWrap/>
              <w:overflowPunct/>
              <w:topLinePunct w:val="0"/>
              <w:bidi w:val="0"/>
              <w:snapToGrid/>
              <w:spacing w:after="0" w:line="240" w:lineRule="auto"/>
              <w:jc w:val="both"/>
              <w:textAlignment w:val="auto"/>
              <w:rPr>
                <w:rFonts w:eastAsia="Calibri"/>
                <w:color w:val="000000" w:themeColor="text1"/>
                <w:kern w:val="2"/>
                <w:sz w:val="20"/>
                <w:szCs w:val="20"/>
                <w:lang w:eastAsia="en-US"/>
                <w14:textFill>
                  <w14:solidFill>
                    <w14:schemeClr w14:val="tx1"/>
                  </w14:solidFill>
                </w14:textFill>
              </w:rPr>
            </w:pPr>
            <w:r>
              <w:rPr>
                <w:rFonts w:eastAsia="Calibri"/>
                <w:color w:val="000000" w:themeColor="text1"/>
                <w:kern w:val="2"/>
                <w:sz w:val="20"/>
                <w:szCs w:val="20"/>
                <w:lang w:eastAsia="en-US"/>
                <w14:textFill>
                  <w14:solidFill>
                    <w14:schemeClr w14:val="tx1"/>
                  </w14:solidFill>
                </w14:textFill>
              </w:rPr>
              <w:t>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всего</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в том числе:</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966,0</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151,9</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91,1</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142,9</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ru-RU"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180,1</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left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val="ru-RU"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 xml:space="preserve">Исполнитель подпрограммы 1: Отдел социальной защиты населения Администрации Верхнедонского района </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913</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val="ru-RU"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 xml:space="preserve">Участник 1: </w:t>
            </w:r>
            <w:r>
              <w:rPr>
                <w:rFonts w:eastAsia="Calibri"/>
                <w:color w:val="000000" w:themeColor="text1"/>
                <w:kern w:val="2"/>
                <w:lang w:eastAsia="en-US"/>
                <w14:textFill>
                  <w14:solidFill>
                    <w14:schemeClr w14:val="tx1"/>
                  </w14:solidFill>
                </w14:textFill>
              </w:rPr>
              <w:t>Отдел образования Администрации Верхнедонского района Ростовской области</w:t>
            </w:r>
            <w:r>
              <w:rPr>
                <w:rFonts w:eastAsia="Calibri"/>
                <w:color w:val="000000" w:themeColor="text1"/>
                <w:kern w:val="2"/>
                <w:lang w:val="ru-RU" w:eastAsia="en-US"/>
                <w14:textFill>
                  <w14:solidFill>
                    <w14:schemeClr w14:val="tx1"/>
                  </w14:solidFill>
                </w14:textFill>
              </w:rPr>
              <w:t xml:space="preserve">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 xml:space="preserve">всего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59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907</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0701</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0510025170</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610</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814,1</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0,00</w:t>
            </w:r>
          </w:p>
        </w:tc>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91,1</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142,9</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180,1</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 xml:space="preserve">Участник 2: </w:t>
            </w:r>
            <w:r>
              <w:rPr>
                <w:rFonts w:eastAsia="Calibri"/>
                <w:color w:val="000000" w:themeColor="text1"/>
                <w:kern w:val="2"/>
                <w:lang w:eastAsia="en-US"/>
                <w14:textFill>
                  <w14:solidFill>
                    <w14:schemeClr w14:val="tx1"/>
                  </w14:solidFill>
                </w14:textFill>
              </w:rPr>
              <w:t>МБУК Верхнедонского района «Межпоселенческий Дом культуры ст. Казанской»</w:t>
            </w:r>
            <w:r>
              <w:rPr>
                <w:rFonts w:eastAsia="Calibri"/>
                <w:color w:val="000000" w:themeColor="text1"/>
                <w:kern w:val="2"/>
                <w:lang w:val="ru-RU" w:eastAsia="en-US"/>
                <w14:textFill>
                  <w14:solidFill>
                    <w14:schemeClr w14:val="tx1"/>
                  </w14:solidFill>
                </w14:textFill>
              </w:rPr>
              <w:t xml:space="preserve">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 xml:space="preserve"> всего</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906</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0801</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0510025170</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610</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151,9</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color w:val="000000" w:themeColor="text1"/>
                <w:lang w:val="ru-RU"/>
                <w14:textFill>
                  <w14:solidFill>
                    <w14:schemeClr w14:val="tx1"/>
                  </w14:solidFill>
                </w14:textFill>
              </w:rPr>
              <w:t>151,9</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0,00</w:t>
            </w:r>
          </w:p>
        </w:tc>
        <w:tc>
          <w:tcPr>
            <w:tcW w:w="85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2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4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7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0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ОМ 1.1. Совершенствование нормативной правовой основы формирования жизнедеятельности инвалидов и других маломобильных групп населения</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Исполнитель основного мероприятия 1.1. О</w:t>
            </w:r>
            <w:r>
              <w:rPr>
                <w:rFonts w:eastAsia="Calibri"/>
                <w:color w:val="000000" w:themeColor="text1"/>
                <w:kern w:val="2"/>
                <w:lang w:eastAsia="en-US"/>
                <w14:textFill>
                  <w14:solidFill>
                    <w14:schemeClr w14:val="tx1"/>
                  </w14:solidFill>
                </w14:textFill>
              </w:rPr>
              <w:t xml:space="preserve">тдел социальной защиты населения Администрации Верхнедонского района Ростовской области </w:t>
            </w:r>
          </w:p>
        </w:tc>
        <w:tc>
          <w:tcPr>
            <w:tcW w:w="59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913</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 xml:space="preserve">ОМ 1.2.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 xml:space="preserve">Адаптация для инвалидов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и других маломобиль</w:t>
            </w:r>
            <w:r>
              <w:rPr>
                <w:rFonts w:eastAsia="Calibri"/>
                <w:color w:val="000000" w:themeColor="text1"/>
                <w:kern w:val="2"/>
                <w:lang w:eastAsia="en-US"/>
                <w14:textFill>
                  <w14:solidFill>
                    <w14:schemeClr w14:val="tx1"/>
                  </w14:solidFill>
                </w14:textFill>
              </w:rPr>
              <w:softHyphen/>
            </w:r>
            <w:r>
              <w:rPr>
                <w:rFonts w:eastAsia="Calibri"/>
                <w:color w:val="000000" w:themeColor="text1"/>
                <w:kern w:val="2"/>
                <w:lang w:eastAsia="en-US"/>
                <w14:textFill>
                  <w14:solidFill>
                    <w14:schemeClr w14:val="tx1"/>
                  </w14:solidFill>
                </w14:textFill>
              </w:rPr>
              <w:t xml:space="preserve">ных групп населения приоритетных объектов и услуг социальной инфраструктуры путем дооборудования и установки технических средств адаптации </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 xml:space="preserve">всего </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eastAsia="en-US"/>
                <w14:textFill>
                  <w14:solidFill>
                    <w14:schemeClr w14:val="tx1"/>
                  </w14:solidFill>
                </w14:textFill>
              </w:rPr>
              <w:t>в том числе:</w:t>
            </w:r>
          </w:p>
        </w:tc>
        <w:tc>
          <w:tcPr>
            <w:tcW w:w="59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966,0</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151,9</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91,1</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142,9</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val="ru-RU"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180,1</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color w:val="000000" w:themeColor="text1"/>
                <w:kern w:val="2"/>
                <w:lang w:eastAsia="en-US"/>
                <w14:textFill>
                  <w14:solidFill>
                    <w14:schemeClr w14:val="tx1"/>
                  </w14:solidFill>
                </w14:textFill>
              </w:rPr>
            </w:pP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ind w:left="100" w:hanging="100" w:hangingChars="50"/>
              <w:textAlignment w:val="auto"/>
              <w:rPr>
                <w:rFonts w:eastAsia="Calibri"/>
                <w:color w:val="000000" w:themeColor="text1"/>
                <w:kern w:val="2"/>
                <w:lang w:val="ru-RU"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Исполнитель</w:t>
            </w:r>
          </w:p>
          <w:p>
            <w:pPr>
              <w:keepNext w:val="0"/>
              <w:keepLines w:val="0"/>
              <w:kinsoku/>
              <w:wordWrap/>
              <w:overflowPunct/>
              <w:topLinePunct w:val="0"/>
              <w:autoSpaceDE w:val="0"/>
              <w:autoSpaceDN w:val="0"/>
              <w:bidi w:val="0"/>
              <w:adjustRightInd w:val="0"/>
              <w:snapToGrid/>
              <w:spacing w:after="0" w:line="240" w:lineRule="auto"/>
              <w:ind w:left="0" w:leftChars="0" w:firstLine="0" w:firstLineChars="0"/>
              <w:textAlignment w:val="auto"/>
              <w:rPr>
                <w:rFonts w:eastAsia="Calibri"/>
                <w:color w:val="000000" w:themeColor="text1"/>
                <w:kern w:val="2"/>
                <w:lang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мероприятия1.2.</w:t>
            </w:r>
            <w:r>
              <w:rPr>
                <w:rFonts w:eastAsia="Calibri"/>
                <w:color w:val="000000" w:themeColor="text1"/>
                <w:kern w:val="2"/>
                <w:lang w:eastAsia="en-US"/>
                <w14:textFill>
                  <w14:solidFill>
                    <w14:schemeClr w14:val="tx1"/>
                  </w14:solidFill>
                </w14:textFill>
              </w:rPr>
              <w:t>МБУК Верхнедонского района «Межпоселенческий Дом культуры ст. Казанской» всего</w:t>
            </w:r>
          </w:p>
        </w:tc>
        <w:tc>
          <w:tcPr>
            <w:tcW w:w="59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lang w:eastAsia="en-US"/>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906</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0801</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0510025170</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610</w:t>
            </w:r>
          </w:p>
        </w:tc>
        <w:tc>
          <w:tcPr>
            <w:tcW w:w="86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color w:val="000000" w:themeColor="text1"/>
                <w:lang w:val="ru-RU"/>
                <w14:textFill>
                  <w14:solidFill>
                    <w14:schemeClr w14:val="tx1"/>
                  </w14:solidFill>
                </w14:textFill>
              </w:rPr>
              <w:t>151,9</w:t>
            </w:r>
          </w:p>
        </w:tc>
        <w:tc>
          <w:tcPr>
            <w:tcW w:w="83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151,9</w:t>
            </w:r>
          </w:p>
        </w:tc>
        <w:tc>
          <w:tcPr>
            <w:tcW w:w="79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0,00</w:t>
            </w:r>
          </w:p>
        </w:tc>
        <w:tc>
          <w:tcPr>
            <w:tcW w:w="85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2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10"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4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7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4"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0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0"/>
                <w:szCs w:val="20"/>
                <w:lang w:val="ru-RU" w:eastAsia="en-US"/>
                <w14:textFill>
                  <w14:solidFill>
                    <w14:schemeClr w14:val="tx1"/>
                  </w14:solidFill>
                </w14:textFill>
              </w:rPr>
            </w:pPr>
            <w:r>
              <w:rPr>
                <w:rFonts w:eastAsia="Calibri"/>
                <w:color w:val="000000" w:themeColor="text1"/>
                <w:kern w:val="2"/>
                <w:sz w:val="20"/>
                <w:szCs w:val="20"/>
                <w:lang w:eastAsia="en-US"/>
                <w14:textFill>
                  <w14:solidFill>
                    <w14:schemeClr w14:val="tx1"/>
                  </w14:solidFill>
                </w14:textFill>
              </w:rPr>
              <w:t xml:space="preserve">ОМ </w:t>
            </w:r>
            <w:r>
              <w:rPr>
                <w:rFonts w:eastAsia="Calibri"/>
                <w:color w:val="000000" w:themeColor="text1"/>
                <w:kern w:val="2"/>
                <w:sz w:val="20"/>
                <w:szCs w:val="20"/>
                <w:lang w:val="ru-RU" w:eastAsia="en-US"/>
                <w14:textFill>
                  <w14:solidFill>
                    <w14:schemeClr w14:val="tx1"/>
                  </w14:solidFill>
                </w14:textFill>
              </w:rPr>
              <w:t>1.3</w:t>
            </w:r>
          </w:p>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0"/>
                <w:szCs w:val="20"/>
                <w:lang w:eastAsia="en-US"/>
                <w14:textFill>
                  <w14:solidFill>
                    <w14:schemeClr w14:val="tx1"/>
                  </w14:solidFill>
                </w14:textFill>
              </w:rPr>
            </w:pPr>
            <w:r>
              <w:rPr>
                <w:rFonts w:eastAsia="Calibri"/>
                <w:color w:val="000000" w:themeColor="text1"/>
                <w:kern w:val="2"/>
                <w:sz w:val="20"/>
                <w:szCs w:val="20"/>
                <w:lang w:eastAsia="en-US"/>
                <w14:textFill>
                  <w14:solidFill>
                    <w14:schemeClr w14:val="tx1"/>
                  </w14:solidFill>
                </w14:textFill>
              </w:rPr>
              <w:t xml:space="preserve">Создание условий, обеспечивающих поддержку системы инклюзивного профессионального образования инвалидов Верхнедонского района  </w:t>
            </w:r>
          </w:p>
        </w:tc>
        <w:tc>
          <w:tcPr>
            <w:tcW w:w="128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ind w:left="0" w:leftChars="0" w:firstLine="0" w:firstLineChars="0"/>
              <w:textAlignment w:val="auto"/>
              <w:rPr>
                <w:rFonts w:eastAsia="Calibri"/>
                <w:color w:val="000000" w:themeColor="text1"/>
                <w:kern w:val="2"/>
                <w:sz w:val="20"/>
                <w:szCs w:val="20"/>
                <w:lang w:eastAsia="en-US"/>
                <w14:textFill>
                  <w14:solidFill>
                    <w14:schemeClr w14:val="tx1"/>
                  </w14:solidFill>
                </w14:textFill>
              </w:rPr>
            </w:pPr>
            <w:r>
              <w:rPr>
                <w:rFonts w:eastAsia="Calibri"/>
                <w:color w:val="000000" w:themeColor="text1"/>
                <w:kern w:val="2"/>
                <w:sz w:val="20"/>
                <w:szCs w:val="20"/>
                <w:lang w:val="ru-RU" w:eastAsia="en-US"/>
                <w14:textFill>
                  <w14:solidFill>
                    <w14:schemeClr w14:val="tx1"/>
                  </w14:solidFill>
                </w14:textFill>
              </w:rPr>
              <w:t xml:space="preserve">Исполнительмероприятия 1.3 </w:t>
            </w:r>
            <w:r>
              <w:rPr>
                <w:rFonts w:eastAsia="Calibri"/>
                <w:color w:val="000000" w:themeColor="text1"/>
                <w:kern w:val="2"/>
                <w:sz w:val="20"/>
                <w:szCs w:val="20"/>
                <w:lang w:eastAsia="en-US"/>
                <w14:textFill>
                  <w14:solidFill>
                    <w14:schemeClr w14:val="tx1"/>
                  </w14:solidFill>
                </w14:textFill>
              </w:rPr>
              <w:t>Отдел образования</w:t>
            </w:r>
            <w:r>
              <w:rPr>
                <w:rFonts w:eastAsia="Calibri"/>
                <w:color w:val="000000" w:themeColor="text1"/>
                <w:kern w:val="2"/>
                <w:sz w:val="20"/>
                <w:szCs w:val="20"/>
                <w:lang w:val="ru-RU" w:eastAsia="en-US"/>
                <w14:textFill>
                  <w14:solidFill>
                    <w14:schemeClr w14:val="tx1"/>
                  </w14:solidFill>
                </w14:textFill>
              </w:rPr>
              <w:t xml:space="preserve"> Администрации Верхнедонского района Ростовской области </w:t>
            </w:r>
          </w:p>
        </w:tc>
        <w:tc>
          <w:tcPr>
            <w:tcW w:w="59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907</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lang w:val="ru-RU"/>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lang w:val="ru-RU"/>
                <w14:textFill>
                  <w14:solidFill>
                    <w14:schemeClr w14:val="tx1"/>
                  </w14:solidFill>
                </w14:textFill>
              </w:rPr>
            </w:pPr>
            <w:r>
              <w:rPr>
                <w:color w:val="000000" w:themeColor="text1"/>
                <w:sz w:val="20"/>
                <w:szCs w:val="20"/>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lang w:val="ru-RU"/>
                <w14:textFill>
                  <w14:solidFill>
                    <w14:schemeClr w14:val="tx1"/>
                  </w14:solidFill>
                </w14:textFill>
              </w:rPr>
            </w:pPr>
            <w:r>
              <w:rPr>
                <w:color w:val="000000" w:themeColor="text1"/>
                <w:sz w:val="20"/>
                <w:szCs w:val="20"/>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133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textAlignment w:val="auto"/>
              <w:rPr>
                <w:rFonts w:eastAsia="Calibri"/>
                <w:color w:val="000000" w:themeColor="text1"/>
                <w:kern w:val="2"/>
                <w:sz w:val="20"/>
                <w:szCs w:val="20"/>
                <w:lang w:eastAsia="en-US"/>
                <w14:textFill>
                  <w14:solidFill>
                    <w14:schemeClr w14:val="tx1"/>
                  </w14:solidFill>
                </w14:textFill>
              </w:rPr>
            </w:pPr>
            <w:r>
              <w:rPr>
                <w:rFonts w:eastAsia="Calibri"/>
                <w:color w:val="000000" w:themeColor="text1"/>
                <w:kern w:val="2"/>
                <w:sz w:val="20"/>
                <w:szCs w:val="20"/>
                <w:lang w:eastAsia="en-US"/>
                <w14:textFill>
                  <w14:solidFill>
                    <w14:schemeClr w14:val="tx1"/>
                  </w14:solidFill>
                </w14:textFill>
              </w:rPr>
              <w:t xml:space="preserve">ОМ 1.4. </w:t>
            </w:r>
            <w:r>
              <w:rPr>
                <w:color w:val="000000" w:themeColor="text1"/>
                <w:kern w:val="2"/>
                <w:sz w:val="20"/>
                <w:szCs w:val="20"/>
                <w14:textFill>
                  <w14:solidFill>
                    <w14:schemeClr w14:val="tx1"/>
                  </w14:solidFill>
                </w14:textFill>
              </w:rPr>
              <w:t>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w:t>
            </w:r>
          </w:p>
        </w:tc>
        <w:tc>
          <w:tcPr>
            <w:tcW w:w="128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ind w:left="0" w:leftChars="0" w:firstLine="0" w:firstLineChars="0"/>
              <w:textAlignment w:val="auto"/>
              <w:rPr>
                <w:rFonts w:eastAsia="Calibri"/>
                <w:color w:val="000000" w:themeColor="text1"/>
                <w:kern w:val="2"/>
                <w:sz w:val="20"/>
                <w:szCs w:val="20"/>
                <w:lang w:eastAsia="en-US"/>
                <w14:textFill>
                  <w14:solidFill>
                    <w14:schemeClr w14:val="tx1"/>
                  </w14:solidFill>
                </w14:textFill>
              </w:rPr>
            </w:pPr>
            <w:r>
              <w:rPr>
                <w:rFonts w:eastAsia="Calibri"/>
                <w:color w:val="000000" w:themeColor="text1"/>
                <w:kern w:val="2"/>
                <w:lang w:val="ru-RU" w:eastAsia="en-US"/>
                <w14:textFill>
                  <w14:solidFill>
                    <w14:schemeClr w14:val="tx1"/>
                  </w14:solidFill>
                </w14:textFill>
              </w:rPr>
              <w:t xml:space="preserve">Исполнительмероприятия 1.4. </w:t>
            </w:r>
            <w:r>
              <w:rPr>
                <w:rFonts w:eastAsia="Calibri"/>
                <w:color w:val="000000" w:themeColor="text1"/>
                <w:kern w:val="2"/>
                <w:lang w:eastAsia="en-US"/>
                <w14:textFill>
                  <w14:solidFill>
                    <w14:schemeClr w14:val="tx1"/>
                  </w14:solidFill>
                </w14:textFill>
              </w:rPr>
              <w:t xml:space="preserve">Отдел образования Администрации Верхнедонского района Ростовской области, всего  </w:t>
            </w:r>
          </w:p>
        </w:tc>
        <w:tc>
          <w:tcPr>
            <w:tcW w:w="59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10"/>
                <w:kern w:val="2"/>
                <w:sz w:val="20"/>
                <w:szCs w:val="20"/>
                <w14:textFill>
                  <w14:solidFill>
                    <w14:schemeClr w14:val="tx1"/>
                  </w14:solidFill>
                </w14:textFill>
              </w:rPr>
            </w:pPr>
            <w:r>
              <w:rPr>
                <w:rFonts w:eastAsia="Calibri"/>
                <w:color w:val="000000" w:themeColor="text1"/>
                <w:spacing w:val="-10"/>
                <w:kern w:val="2"/>
                <w:lang w:eastAsia="en-US"/>
                <w14:textFill>
                  <w14:solidFill>
                    <w14:schemeClr w14:val="tx1"/>
                  </w14:solidFill>
                </w14:textFill>
              </w:rPr>
              <w:t>907</w:t>
            </w:r>
          </w:p>
        </w:tc>
        <w:tc>
          <w:tcPr>
            <w:tcW w:w="55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val="ru-RU"/>
                <w14:textFill>
                  <w14:solidFill>
                    <w14:schemeClr w14:val="tx1"/>
                  </w14:solidFill>
                </w14:textFill>
              </w:rPr>
              <w:t>Х</w:t>
            </w:r>
          </w:p>
        </w:tc>
        <w:tc>
          <w:tcPr>
            <w:tcW w:w="6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lang w:val="ru-RU"/>
                <w14:textFill>
                  <w14:solidFill>
                    <w14:schemeClr w14:val="tx1"/>
                  </w14:solidFill>
                </w14:textFill>
              </w:rPr>
            </w:pPr>
            <w:r>
              <w:rPr>
                <w:color w:val="000000" w:themeColor="text1"/>
                <w:sz w:val="20"/>
                <w:szCs w:val="20"/>
                <w:lang w:val="ru-RU"/>
                <w14:textFill>
                  <w14:solidFill>
                    <w14:schemeClr w14:val="tx1"/>
                  </w14:solidFill>
                </w14:textFill>
              </w:rPr>
              <w:t>Х</w:t>
            </w:r>
          </w:p>
        </w:tc>
        <w:tc>
          <w:tcPr>
            <w:tcW w:w="52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0"/>
                <w:szCs w:val="20"/>
                <w:lang w:val="ru-RU"/>
                <w14:textFill>
                  <w14:solidFill>
                    <w14:schemeClr w14:val="tx1"/>
                  </w14:solidFill>
                </w14:textFill>
              </w:rPr>
            </w:pPr>
            <w:r>
              <w:rPr>
                <w:color w:val="000000" w:themeColor="text1"/>
                <w:sz w:val="20"/>
                <w:szCs w:val="20"/>
                <w:lang w:val="ru-RU"/>
                <w14:textFill>
                  <w14:solidFill>
                    <w14:schemeClr w14:val="tx1"/>
                  </w14:solidFill>
                </w14:textFill>
              </w:rPr>
              <w:t>Х</w:t>
            </w:r>
          </w:p>
        </w:tc>
        <w:tc>
          <w:tcPr>
            <w:tcW w:w="86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lang w:val="ru-RU"/>
                <w14:textFill>
                  <w14:solidFill>
                    <w14:schemeClr w14:val="tx1"/>
                  </w14:solidFill>
                </w14:textFill>
              </w:rPr>
            </w:pPr>
            <w:r>
              <w:rPr>
                <w:color w:val="000000" w:themeColor="text1"/>
                <w:lang w:val="ru-RU"/>
                <w14:textFill>
                  <w14:solidFill>
                    <w14:schemeClr w14:val="tx1"/>
                  </w14:solidFill>
                </w14:textFill>
              </w:rPr>
              <w:t>814,1</w:t>
            </w:r>
          </w:p>
        </w:tc>
        <w:tc>
          <w:tcPr>
            <w:tcW w:w="83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0,00</w:t>
            </w:r>
          </w:p>
        </w:tc>
        <w:tc>
          <w:tcPr>
            <w:tcW w:w="79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91,1</w:t>
            </w:r>
          </w:p>
        </w:tc>
        <w:tc>
          <w:tcPr>
            <w:tcW w:w="85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142,9</w:t>
            </w:r>
          </w:p>
        </w:tc>
        <w:tc>
          <w:tcPr>
            <w:tcW w:w="72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lang w:val="ru-RU"/>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180,1</w:t>
            </w:r>
          </w:p>
        </w:tc>
        <w:tc>
          <w:tcPr>
            <w:tcW w:w="810"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4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85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7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3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c>
          <w:tcPr>
            <w:tcW w:w="714"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71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20"/>
                <w:kern w:val="2"/>
                <w:lang w:val="ru-RU" w:eastAsia="en-US"/>
                <w14:textFill>
                  <w14:solidFill>
                    <w14:schemeClr w14:val="tx1"/>
                  </w14:solidFill>
                </w14:textFill>
              </w:rPr>
              <w:t>50,0</w:t>
            </w:r>
          </w:p>
        </w:tc>
        <w:tc>
          <w:tcPr>
            <w:tcW w:w="80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0"/>
                <w:szCs w:val="20"/>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50,0</w:t>
            </w:r>
          </w:p>
        </w:tc>
      </w:tr>
    </w:tbl>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Примечание.</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Список используемых сокращений:</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 xml:space="preserve">ВР – вид расходов; </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ГРБС – главный распорядитель бюджетных средств;</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ОМ – основное мероприятие;</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Рз Пр – раздел, подраздел;</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color w:val="000000" w:themeColor="text1"/>
          <w:kern w:val="2"/>
          <w:sz w:val="28"/>
          <w:szCs w:val="28"/>
          <w:lang w:eastAsia="en-US"/>
          <w14:textFill>
            <w14:solidFill>
              <w14:schemeClr w14:val="tx1"/>
            </w14:solidFill>
          </w14:textFill>
        </w:rPr>
      </w:pPr>
      <w:r>
        <w:rPr>
          <w:rFonts w:eastAsia="Calibri"/>
          <w:color w:val="000000" w:themeColor="text1"/>
          <w:kern w:val="2"/>
          <w:sz w:val="28"/>
          <w:szCs w:val="28"/>
          <w:lang w:eastAsia="en-US"/>
          <w14:textFill>
            <w14:solidFill>
              <w14:schemeClr w14:val="tx1"/>
            </w14:solidFill>
          </w14:textFill>
        </w:rPr>
        <w:t>ЦСР – целевая статья расходов.</w:t>
      </w:r>
    </w:p>
    <w:p>
      <w:pPr>
        <w:keepNext w:val="0"/>
        <w:keepLines w:val="0"/>
        <w:kinsoku/>
        <w:wordWrap/>
        <w:overflowPunct/>
        <w:topLinePunct w:val="0"/>
        <w:autoSpaceDE w:val="0"/>
        <w:autoSpaceDN w:val="0"/>
        <w:bidi w:val="0"/>
        <w:adjustRightInd w:val="0"/>
        <w:snapToGrid/>
        <w:spacing w:after="0" w:line="240" w:lineRule="auto"/>
        <w:ind w:firstLine="709"/>
        <w:jc w:val="both"/>
        <w:textAlignment w:val="auto"/>
        <w:rPr>
          <w:rFonts w:eastAsia="Calibri"/>
          <w:kern w:val="2"/>
          <w:sz w:val="28"/>
          <w:szCs w:val="28"/>
          <w:lang w:eastAsia="en-US"/>
        </w:rPr>
      </w:pPr>
    </w:p>
    <w:p>
      <w:pPr>
        <w:keepNext w:val="0"/>
        <w:keepLines w:val="0"/>
        <w:pageBreakBefore/>
        <w:kinsoku/>
        <w:wordWrap/>
        <w:overflowPunct/>
        <w:topLinePunct w:val="0"/>
        <w:autoSpaceDE w:val="0"/>
        <w:autoSpaceDN w:val="0"/>
        <w:bidi w:val="0"/>
        <w:adjustRightInd w:val="0"/>
        <w:snapToGrid/>
        <w:spacing w:after="0" w:line="240" w:lineRule="auto"/>
        <w:ind w:left="10773"/>
        <w:contextualSpacing/>
        <w:jc w:val="center"/>
        <w:textAlignment w:val="auto"/>
        <w:rPr>
          <w:rFonts w:eastAsia="Calibri"/>
          <w:kern w:val="2"/>
          <w:sz w:val="28"/>
          <w:szCs w:val="28"/>
          <w:lang w:eastAsia="en-US"/>
        </w:rPr>
      </w:pPr>
      <w:r>
        <w:rPr>
          <w:rFonts w:eastAsia="Calibri"/>
          <w:kern w:val="2"/>
          <w:sz w:val="28"/>
          <w:szCs w:val="28"/>
          <w:lang w:eastAsia="en-US"/>
        </w:rPr>
        <w:t>Приложение № 4</w:t>
      </w:r>
    </w:p>
    <w:p>
      <w:pPr>
        <w:keepNext w:val="0"/>
        <w:keepLines w:val="0"/>
        <w:kinsoku/>
        <w:wordWrap/>
        <w:overflowPunct/>
        <w:topLinePunct w:val="0"/>
        <w:autoSpaceDE w:val="0"/>
        <w:autoSpaceDN w:val="0"/>
        <w:bidi w:val="0"/>
        <w:adjustRightInd w:val="0"/>
        <w:snapToGrid/>
        <w:spacing w:after="0" w:line="240" w:lineRule="auto"/>
        <w:ind w:left="10773"/>
        <w:contextualSpacing/>
        <w:jc w:val="center"/>
        <w:textAlignment w:val="auto"/>
        <w:rPr>
          <w:rFonts w:eastAsia="Calibri"/>
          <w:kern w:val="2"/>
          <w:sz w:val="28"/>
          <w:szCs w:val="28"/>
          <w:lang w:eastAsia="en-US"/>
        </w:rPr>
      </w:pPr>
      <w:r>
        <w:rPr>
          <w:rFonts w:eastAsia="Calibri"/>
          <w:kern w:val="2"/>
          <w:sz w:val="28"/>
          <w:szCs w:val="28"/>
          <w:lang w:eastAsia="en-US"/>
        </w:rPr>
        <w:t xml:space="preserve">к муниципальной программе </w:t>
      </w:r>
    </w:p>
    <w:p>
      <w:pPr>
        <w:keepNext w:val="0"/>
        <w:keepLines w:val="0"/>
        <w:kinsoku/>
        <w:wordWrap/>
        <w:overflowPunct/>
        <w:topLinePunct w:val="0"/>
        <w:autoSpaceDE w:val="0"/>
        <w:autoSpaceDN w:val="0"/>
        <w:bidi w:val="0"/>
        <w:adjustRightInd w:val="0"/>
        <w:snapToGrid/>
        <w:spacing w:after="0" w:line="240" w:lineRule="auto"/>
        <w:ind w:left="10773"/>
        <w:contextualSpacing/>
        <w:jc w:val="center"/>
        <w:textAlignment w:val="auto"/>
        <w:rPr>
          <w:rFonts w:eastAsia="Calibri"/>
          <w:kern w:val="2"/>
          <w:sz w:val="28"/>
          <w:szCs w:val="28"/>
          <w:lang w:eastAsia="en-US"/>
        </w:rPr>
      </w:pPr>
      <w:r>
        <w:rPr>
          <w:rFonts w:eastAsia="Calibri"/>
          <w:kern w:val="2"/>
          <w:sz w:val="28"/>
          <w:szCs w:val="28"/>
          <w:lang w:eastAsia="en-US"/>
        </w:rPr>
        <w:t xml:space="preserve">Верхнедонского района </w:t>
      </w:r>
    </w:p>
    <w:p>
      <w:pPr>
        <w:keepNext w:val="0"/>
        <w:keepLines w:val="0"/>
        <w:kinsoku/>
        <w:wordWrap/>
        <w:overflowPunct/>
        <w:topLinePunct w:val="0"/>
        <w:autoSpaceDE w:val="0"/>
        <w:autoSpaceDN w:val="0"/>
        <w:bidi w:val="0"/>
        <w:adjustRightInd w:val="0"/>
        <w:snapToGrid/>
        <w:spacing w:after="0" w:line="240" w:lineRule="auto"/>
        <w:ind w:left="10773"/>
        <w:contextualSpacing/>
        <w:jc w:val="center"/>
        <w:textAlignment w:val="auto"/>
        <w:rPr>
          <w:rFonts w:eastAsia="Calibri"/>
          <w:kern w:val="2"/>
          <w:sz w:val="28"/>
          <w:szCs w:val="28"/>
          <w:lang w:eastAsia="en-US"/>
        </w:rPr>
      </w:pPr>
      <w:r>
        <w:rPr>
          <w:rFonts w:eastAsia="Calibri"/>
          <w:kern w:val="2"/>
          <w:sz w:val="28"/>
          <w:szCs w:val="28"/>
          <w:lang w:eastAsia="en-US"/>
        </w:rPr>
        <w:t>«Доступная среда»</w:t>
      </w:r>
    </w:p>
    <w:p>
      <w:pPr>
        <w:keepNext w:val="0"/>
        <w:keepLines w:val="0"/>
        <w:kinsoku/>
        <w:wordWrap/>
        <w:overflowPunct/>
        <w:topLinePunct w:val="0"/>
        <w:bidi w:val="0"/>
        <w:snapToGrid/>
        <w:spacing w:after="0" w:line="240" w:lineRule="auto"/>
        <w:ind w:left="10773"/>
        <w:jc w:val="center"/>
        <w:textAlignment w:val="auto"/>
        <w:rPr>
          <w:rFonts w:eastAsia="Calibri"/>
          <w:kern w:val="2"/>
          <w:sz w:val="28"/>
          <w:szCs w:val="28"/>
          <w:lang w:eastAsia="en-US"/>
        </w:rPr>
      </w:pPr>
    </w:p>
    <w:p>
      <w:pPr>
        <w:keepNext w:val="0"/>
        <w:keepLines w:val="0"/>
        <w:kinsoku/>
        <w:wordWrap/>
        <w:overflowPunct/>
        <w:topLinePunct w:val="0"/>
        <w:bidi w:val="0"/>
        <w:snapToGrid/>
        <w:spacing w:after="0" w:line="240" w:lineRule="auto"/>
        <w:jc w:val="center"/>
        <w:textAlignment w:val="auto"/>
        <w:rPr>
          <w:rFonts w:eastAsia="Calibri"/>
          <w:kern w:val="2"/>
          <w:sz w:val="28"/>
          <w:szCs w:val="28"/>
          <w:lang w:eastAsia="en-US"/>
        </w:rPr>
      </w:pPr>
      <w:r>
        <w:rPr>
          <w:rFonts w:eastAsia="Calibri"/>
          <w:kern w:val="2"/>
          <w:sz w:val="28"/>
          <w:szCs w:val="28"/>
          <w:lang w:eastAsia="en-US"/>
        </w:rPr>
        <w:t>РАСХОДЫ</w:t>
      </w:r>
    </w:p>
    <w:p>
      <w:pPr>
        <w:keepNext w:val="0"/>
        <w:keepLines w:val="0"/>
        <w:kinsoku/>
        <w:wordWrap/>
        <w:overflowPunct/>
        <w:topLinePunct w:val="0"/>
        <w:bidi w:val="0"/>
        <w:snapToGrid/>
        <w:spacing w:after="0" w:line="240" w:lineRule="auto"/>
        <w:jc w:val="center"/>
        <w:textAlignment w:val="auto"/>
        <w:rPr>
          <w:rFonts w:eastAsia="Calibri"/>
          <w:kern w:val="2"/>
          <w:sz w:val="28"/>
          <w:szCs w:val="28"/>
          <w:lang w:eastAsia="en-US"/>
        </w:rPr>
      </w:pPr>
      <w:r>
        <w:rPr>
          <w:rFonts w:eastAsia="Calibri"/>
          <w:kern w:val="2"/>
          <w:sz w:val="28"/>
          <w:szCs w:val="28"/>
          <w:lang w:eastAsia="en-US"/>
        </w:rPr>
        <w:t xml:space="preserve">на реализацию муниципальной программы </w:t>
      </w:r>
    </w:p>
    <w:p>
      <w:pPr>
        <w:keepNext w:val="0"/>
        <w:keepLines w:val="0"/>
        <w:kinsoku/>
        <w:wordWrap/>
        <w:overflowPunct/>
        <w:topLinePunct w:val="0"/>
        <w:bidi w:val="0"/>
        <w:snapToGrid/>
        <w:spacing w:after="0" w:line="240" w:lineRule="auto"/>
        <w:jc w:val="center"/>
        <w:textAlignment w:val="auto"/>
        <w:rPr>
          <w:rFonts w:eastAsia="Calibri"/>
          <w:kern w:val="2"/>
          <w:sz w:val="28"/>
          <w:szCs w:val="28"/>
          <w:lang w:eastAsia="en-US"/>
        </w:rPr>
      </w:pPr>
    </w:p>
    <w:tbl>
      <w:tblPr>
        <w:tblStyle w:val="30"/>
        <w:tblW w:w="15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69"/>
        <w:gridCol w:w="2527"/>
        <w:gridCol w:w="1073"/>
        <w:gridCol w:w="917"/>
        <w:gridCol w:w="845"/>
        <w:gridCol w:w="846"/>
        <w:gridCol w:w="772"/>
        <w:gridCol w:w="831"/>
        <w:gridCol w:w="776"/>
        <w:gridCol w:w="772"/>
        <w:gridCol w:w="779"/>
        <w:gridCol w:w="771"/>
        <w:gridCol w:w="772"/>
        <w:gridCol w:w="77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 xml:space="preserve">Наименование </w:t>
            </w:r>
            <w:r>
              <w:rPr>
                <w:rFonts w:eastAsia="Calibri"/>
                <w:spacing w:val="-20"/>
                <w:kern w:val="2"/>
                <w:sz w:val="22"/>
                <w:szCs w:val="22"/>
                <w:lang w:val="ru-RU" w:eastAsia="en-US"/>
              </w:rPr>
              <w:t xml:space="preserve">муниципальной </w:t>
            </w:r>
            <w:r>
              <w:rPr>
                <w:rFonts w:eastAsia="Calibri"/>
                <w:spacing w:val="-20"/>
                <w:kern w:val="2"/>
                <w:sz w:val="22"/>
                <w:szCs w:val="22"/>
                <w:lang w:eastAsia="en-US"/>
              </w:rPr>
              <w:t xml:space="preserve">программы, </w:t>
            </w:r>
            <w:r>
              <w:rPr>
                <w:rFonts w:eastAsia="Calibri"/>
                <w:spacing w:val="-20"/>
                <w:kern w:val="2"/>
                <w:sz w:val="22"/>
                <w:szCs w:val="22"/>
                <w:lang w:val="ru-RU" w:eastAsia="en-US"/>
              </w:rPr>
              <w:t xml:space="preserve"> </w:t>
            </w:r>
            <w:r>
              <w:rPr>
                <w:rFonts w:eastAsia="Calibri"/>
                <w:spacing w:val="-20"/>
                <w:kern w:val="2"/>
                <w:sz w:val="22"/>
                <w:szCs w:val="22"/>
                <w:lang w:eastAsia="en-US"/>
              </w:rPr>
              <w:t xml:space="preserve">номер </w:t>
            </w:r>
            <w:r>
              <w:rPr>
                <w:rFonts w:eastAsia="Calibri"/>
                <w:spacing w:val="-20"/>
                <w:kern w:val="2"/>
                <w:sz w:val="22"/>
                <w:szCs w:val="22"/>
                <w:lang w:val="ru-RU" w:eastAsia="en-US"/>
              </w:rPr>
              <w:t xml:space="preserve"> </w:t>
            </w:r>
            <w:r>
              <w:rPr>
                <w:rFonts w:eastAsia="Calibri"/>
                <w:spacing w:val="-20"/>
                <w:kern w:val="2"/>
                <w:sz w:val="22"/>
                <w:szCs w:val="22"/>
                <w:lang w:eastAsia="en-US"/>
              </w:rPr>
              <w:t xml:space="preserve">и наименование подпрограммы </w:t>
            </w:r>
          </w:p>
        </w:tc>
        <w:tc>
          <w:tcPr>
            <w:tcW w:w="2527"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 xml:space="preserve">Источник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Финансирования</w:t>
            </w:r>
          </w:p>
        </w:tc>
        <w:tc>
          <w:tcPr>
            <w:tcW w:w="1073"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 xml:space="preserve">Объем расходов, всего </w:t>
            </w:r>
          </w:p>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(тыс. рублей)</w:t>
            </w:r>
          </w:p>
        </w:tc>
        <w:tc>
          <w:tcPr>
            <w:tcW w:w="9625" w:type="dxa"/>
            <w:gridSpan w:val="12"/>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 xml:space="preserve">В </w:t>
            </w:r>
            <w:r>
              <w:rPr>
                <w:rFonts w:eastAsia="Calibri"/>
                <w:spacing w:val="-20"/>
                <w:kern w:val="2"/>
                <w:sz w:val="22"/>
                <w:szCs w:val="22"/>
                <w:lang w:val="ru-RU" w:eastAsia="en-US"/>
              </w:rPr>
              <w:t xml:space="preserve"> </w:t>
            </w:r>
            <w:r>
              <w:rPr>
                <w:rFonts w:eastAsia="Calibri"/>
                <w:spacing w:val="-20"/>
                <w:kern w:val="2"/>
                <w:sz w:val="22"/>
                <w:szCs w:val="22"/>
                <w:lang w:eastAsia="en-US"/>
              </w:rPr>
              <w:t>том</w:t>
            </w:r>
            <w:r>
              <w:rPr>
                <w:rFonts w:eastAsia="Calibri"/>
                <w:spacing w:val="-20"/>
                <w:kern w:val="2"/>
                <w:sz w:val="22"/>
                <w:szCs w:val="22"/>
                <w:lang w:val="ru-RU" w:eastAsia="en-US"/>
              </w:rPr>
              <w:t xml:space="preserve"> </w:t>
            </w:r>
            <w:r>
              <w:rPr>
                <w:rFonts w:eastAsia="Calibri"/>
                <w:spacing w:val="-20"/>
                <w:kern w:val="2"/>
                <w:sz w:val="22"/>
                <w:szCs w:val="22"/>
                <w:lang w:eastAsia="en-US"/>
              </w:rPr>
              <w:t xml:space="preserve"> числе</w:t>
            </w:r>
            <w:r>
              <w:rPr>
                <w:rFonts w:eastAsia="Calibri"/>
                <w:spacing w:val="-20"/>
                <w:kern w:val="2"/>
                <w:sz w:val="22"/>
                <w:szCs w:val="22"/>
                <w:lang w:val="ru-RU" w:eastAsia="en-US"/>
              </w:rPr>
              <w:t xml:space="preserve"> </w:t>
            </w:r>
            <w:r>
              <w:rPr>
                <w:rFonts w:eastAsia="Calibri"/>
                <w:spacing w:val="-20"/>
                <w:kern w:val="2"/>
                <w:sz w:val="22"/>
                <w:szCs w:val="22"/>
                <w:lang w:eastAsia="en-US"/>
              </w:rPr>
              <w:t xml:space="preserve"> по</w:t>
            </w:r>
            <w:r>
              <w:rPr>
                <w:rFonts w:eastAsia="Calibri"/>
                <w:spacing w:val="-20"/>
                <w:kern w:val="2"/>
                <w:sz w:val="22"/>
                <w:szCs w:val="22"/>
                <w:lang w:val="ru-RU" w:eastAsia="en-US"/>
              </w:rPr>
              <w:t xml:space="preserve"> </w:t>
            </w:r>
            <w:r>
              <w:rPr>
                <w:rFonts w:eastAsia="Calibri"/>
                <w:spacing w:val="-20"/>
                <w:kern w:val="2"/>
                <w:sz w:val="22"/>
                <w:szCs w:val="22"/>
                <w:lang w:eastAsia="en-US"/>
              </w:rPr>
              <w:t xml:space="preserve"> годам </w:t>
            </w:r>
            <w:r>
              <w:rPr>
                <w:rFonts w:eastAsia="Calibri"/>
                <w:spacing w:val="-20"/>
                <w:kern w:val="2"/>
                <w:sz w:val="22"/>
                <w:szCs w:val="22"/>
                <w:lang w:val="ru-RU" w:eastAsia="en-US"/>
              </w:rPr>
              <w:t xml:space="preserve"> </w:t>
            </w:r>
            <w:r>
              <w:rPr>
                <w:rFonts w:eastAsia="Calibri"/>
                <w:spacing w:val="-20"/>
                <w:kern w:val="2"/>
                <w:sz w:val="22"/>
                <w:szCs w:val="22"/>
                <w:lang w:eastAsia="en-US"/>
              </w:rPr>
              <w:t xml:space="preserve">реализации </w:t>
            </w:r>
            <w:r>
              <w:rPr>
                <w:rFonts w:eastAsia="Calibri"/>
                <w:spacing w:val="-20"/>
                <w:kern w:val="2"/>
                <w:sz w:val="22"/>
                <w:szCs w:val="22"/>
                <w:lang w:val="ru-RU" w:eastAsia="en-US"/>
              </w:rPr>
              <w:t xml:space="preserve"> муниципальной программы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spacing w:val="-20"/>
                <w:kern w:val="2"/>
                <w:sz w:val="22"/>
                <w:szCs w:val="22"/>
                <w:lang w:eastAsia="en-US"/>
              </w:rPr>
            </w:pPr>
          </w:p>
        </w:tc>
        <w:tc>
          <w:tcPr>
            <w:tcW w:w="25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spacing w:val="-20"/>
                <w:kern w:val="2"/>
                <w:sz w:val="22"/>
                <w:szCs w:val="22"/>
                <w:lang w:eastAsia="en-US"/>
              </w:rPr>
            </w:pPr>
          </w:p>
        </w:tc>
        <w:tc>
          <w:tcPr>
            <w:tcW w:w="1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spacing w:val="-20"/>
                <w:kern w:val="2"/>
                <w:sz w:val="22"/>
                <w:szCs w:val="22"/>
                <w:lang w:eastAsia="en-US"/>
              </w:rPr>
            </w:pP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2019</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2020</w:t>
            </w:r>
          </w:p>
        </w:tc>
        <w:tc>
          <w:tcPr>
            <w:tcW w:w="84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2021</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2022</w:t>
            </w:r>
          </w:p>
        </w:tc>
        <w:tc>
          <w:tcPr>
            <w:tcW w:w="83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2023</w:t>
            </w:r>
          </w:p>
        </w:tc>
        <w:tc>
          <w:tcPr>
            <w:tcW w:w="77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2024</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2025</w:t>
            </w:r>
          </w:p>
        </w:tc>
        <w:tc>
          <w:tcPr>
            <w:tcW w:w="77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2026</w:t>
            </w:r>
          </w:p>
        </w:tc>
        <w:tc>
          <w:tcPr>
            <w:tcW w:w="77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2027</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2028</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2029</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2030</w:t>
            </w:r>
          </w:p>
        </w:tc>
      </w:tr>
    </w:tbl>
    <w:p>
      <w:pPr>
        <w:keepNext w:val="0"/>
        <w:keepLines w:val="0"/>
        <w:kinsoku/>
        <w:wordWrap/>
        <w:overflowPunct/>
        <w:topLinePunct w:val="0"/>
        <w:bidi w:val="0"/>
        <w:snapToGrid/>
        <w:spacing w:after="0" w:line="240" w:lineRule="auto"/>
        <w:textAlignment w:val="auto"/>
        <w:rPr>
          <w:sz w:val="2"/>
          <w:szCs w:val="2"/>
        </w:rPr>
      </w:pPr>
    </w:p>
    <w:tbl>
      <w:tblPr>
        <w:tblStyle w:val="30"/>
        <w:tblW w:w="15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69"/>
        <w:gridCol w:w="2527"/>
        <w:gridCol w:w="1073"/>
        <w:gridCol w:w="917"/>
        <w:gridCol w:w="845"/>
        <w:gridCol w:w="846"/>
        <w:gridCol w:w="772"/>
        <w:gridCol w:w="831"/>
        <w:gridCol w:w="776"/>
        <w:gridCol w:w="772"/>
        <w:gridCol w:w="779"/>
        <w:gridCol w:w="771"/>
        <w:gridCol w:w="772"/>
        <w:gridCol w:w="77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trPr>
        <w:tc>
          <w:tcPr>
            <w:tcW w:w="216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1</w:t>
            </w: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2</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3</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4</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5</w:t>
            </w:r>
          </w:p>
        </w:tc>
        <w:tc>
          <w:tcPr>
            <w:tcW w:w="84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6</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7</w:t>
            </w:r>
          </w:p>
        </w:tc>
        <w:tc>
          <w:tcPr>
            <w:tcW w:w="83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8</w:t>
            </w:r>
          </w:p>
        </w:tc>
        <w:tc>
          <w:tcPr>
            <w:tcW w:w="776"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9</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10</w:t>
            </w:r>
          </w:p>
        </w:tc>
        <w:tc>
          <w:tcPr>
            <w:tcW w:w="779"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11</w:t>
            </w:r>
          </w:p>
        </w:tc>
        <w:tc>
          <w:tcPr>
            <w:tcW w:w="771"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12</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13</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14</w:t>
            </w:r>
          </w:p>
        </w:tc>
        <w:tc>
          <w:tcPr>
            <w:tcW w:w="772"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spacing w:val="-20"/>
                <w:kern w:val="2"/>
                <w:sz w:val="22"/>
                <w:szCs w:val="22"/>
                <w:lang w:eastAsia="en-US"/>
              </w:rPr>
            </w:pPr>
            <w:r>
              <w:rPr>
                <w:rFonts w:eastAsia="Calibri"/>
                <w:spacing w:val="-20"/>
                <w:kern w:val="2"/>
                <w:sz w:val="22"/>
                <w:szCs w:val="22"/>
                <w:lang w:eastAsia="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val="ru-RU" w:eastAsia="en-US"/>
              </w:rPr>
            </w:pPr>
            <w:r>
              <w:rPr>
                <w:rFonts w:hint="default" w:eastAsia="Calibri"/>
                <w:kern w:val="2"/>
                <w:sz w:val="22"/>
                <w:szCs w:val="22"/>
                <w:lang w:val="ru-RU" w:eastAsia="en-US"/>
              </w:rPr>
              <w:t>«Доступная среда»</w:t>
            </w: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В</w:t>
            </w:r>
            <w:r>
              <w:rPr>
                <w:rFonts w:eastAsia="Calibri"/>
                <w:kern w:val="2"/>
                <w:sz w:val="22"/>
                <w:szCs w:val="22"/>
                <w:lang w:eastAsia="en-US"/>
              </w:rPr>
              <w:t xml:space="preserve">сего </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971,8</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151,9</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93,1</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144,8</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182,0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местный бюджет,</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966,0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151,9</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91,1</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142,9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180,1</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eastAsia="en-US"/>
              </w:rPr>
              <w:t>безвозмездные поступления в местный бюджет</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5,8</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kern w:val="2"/>
                <w:sz w:val="22"/>
                <w:szCs w:val="22"/>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2,0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lang w:val="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i/>
                <w:iCs/>
                <w:kern w:val="2"/>
                <w:sz w:val="22"/>
                <w:szCs w:val="22"/>
                <w:lang w:eastAsia="en-US"/>
              </w:rPr>
            </w:pPr>
            <w:r>
              <w:rPr>
                <w:rFonts w:eastAsia="Calibri"/>
                <w:i/>
                <w:iCs/>
                <w:kern w:val="2"/>
                <w:sz w:val="22"/>
                <w:szCs w:val="22"/>
                <w:lang w:eastAsia="en-US"/>
              </w:rPr>
              <w:t>в том числе за счет средств:</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 xml:space="preserve">- </w:t>
            </w:r>
            <w:r>
              <w:rPr>
                <w:rFonts w:eastAsia="Calibri"/>
                <w:kern w:val="2"/>
                <w:sz w:val="22"/>
                <w:szCs w:val="22"/>
                <w:lang w:eastAsia="en-US"/>
              </w:rPr>
              <w:t>областного бюджета</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kern w:val="2"/>
                <w:sz w:val="22"/>
                <w:szCs w:val="22"/>
                <w:lang w:val="ru-RU"/>
                <w14:textFill>
                  <w14:solidFill>
                    <w14:schemeClr w14:val="tx1"/>
                  </w14:solidFill>
                </w14:textFill>
              </w:rPr>
            </w:pPr>
            <w:r>
              <w:rPr>
                <w:color w:val="000000" w:themeColor="text1"/>
                <w:spacing w:val="-20"/>
                <w:kern w:val="2"/>
                <w:sz w:val="22"/>
                <w:szCs w:val="22"/>
                <w:lang w:val="ru-RU"/>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 xml:space="preserve">- </w:t>
            </w:r>
            <w:r>
              <w:rPr>
                <w:rFonts w:eastAsia="Calibri"/>
                <w:kern w:val="2"/>
                <w:sz w:val="22"/>
                <w:szCs w:val="22"/>
                <w:lang w:eastAsia="en-US"/>
              </w:rPr>
              <w:t>федерального бюджета</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5,8</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lang w:val="ru-RU"/>
                <w14:textFill>
                  <w14:solidFill>
                    <w14:schemeClr w14:val="tx1"/>
                  </w14:solidFill>
                </w14:textFill>
              </w:rPr>
            </w:pPr>
            <w:r>
              <w:rPr>
                <w:color w:val="000000" w:themeColor="text1"/>
                <w:spacing w:val="-20"/>
                <w:sz w:val="22"/>
                <w:szCs w:val="22"/>
                <w:lang w:val="ru-RU"/>
                <w14:textFill>
                  <w14:solidFill>
                    <w14:schemeClr w14:val="tx1"/>
                  </w14:solidFill>
                </w14:textFill>
              </w:rPr>
              <w:t>2,0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val="ru-RU" w:eastAsia="en-US"/>
              </w:rPr>
            </w:pPr>
            <w:r>
              <w:rPr>
                <w:rFonts w:eastAsia="Calibri"/>
                <w:kern w:val="2"/>
                <w:sz w:val="22"/>
                <w:szCs w:val="22"/>
                <w:lang w:val="ru-RU" w:eastAsia="en-US"/>
              </w:rPr>
              <w:t xml:space="preserve">- бюджеты сельских поселений, </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eastAsia="en-US"/>
              </w:rPr>
              <w:t>внебюджетные источники</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color w:val="000000" w:themeColor="text1"/>
                <w:spacing w:val="-20"/>
                <w:sz w:val="22"/>
                <w:szCs w:val="22"/>
                <w:lang w:val="ru-RU"/>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color w:val="000000" w:themeColor="text1"/>
                <w:spacing w:val="-20"/>
                <w:sz w:val="22"/>
                <w:szCs w:val="22"/>
                <w:lang w:val="ru-RU"/>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both"/>
              <w:textAlignment w:val="auto"/>
              <w:rPr>
                <w:rFonts w:eastAsia="Calibri"/>
                <w:kern w:val="2"/>
                <w:sz w:val="24"/>
                <w:szCs w:val="24"/>
                <w:lang w:eastAsia="en-US"/>
              </w:rPr>
            </w:pPr>
            <w:r>
              <w:rPr>
                <w:rFonts w:eastAsia="Calibri"/>
                <w:kern w:val="2"/>
                <w:sz w:val="22"/>
                <w:szCs w:val="22"/>
                <w:lang w:eastAsia="en-US"/>
              </w:rPr>
              <w:t>По</w:t>
            </w:r>
            <w:r>
              <w:rPr>
                <w:rFonts w:eastAsia="Calibri"/>
                <w:kern w:val="2"/>
                <w:sz w:val="24"/>
                <w:szCs w:val="24"/>
                <w:lang w:eastAsia="en-US"/>
              </w:rPr>
              <w:t>дпрограмма 1 «</w:t>
            </w:r>
            <w:r>
              <w:rPr>
                <w:rFonts w:eastAsia="Calibri"/>
                <w:kern w:val="2"/>
                <w:sz w:val="24"/>
                <w:szCs w:val="24"/>
                <w:lang w:val="ru-RU" w:eastAsia="en-US"/>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Pr>
                <w:rFonts w:hint="default" w:eastAsia="Calibri"/>
                <w:kern w:val="2"/>
                <w:sz w:val="24"/>
                <w:szCs w:val="24"/>
                <w:lang w:val="ru-RU" w:eastAsia="en-US"/>
              </w:rPr>
              <w:t>»</w:t>
            </w:r>
            <w:r>
              <w:rPr>
                <w:rFonts w:eastAsia="Calibri"/>
                <w:kern w:val="2"/>
                <w:sz w:val="24"/>
                <w:szCs w:val="24"/>
                <w:lang w:eastAsia="en-US"/>
              </w:rPr>
              <w:t>.</w:t>
            </w:r>
          </w:p>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В</w:t>
            </w:r>
            <w:r>
              <w:rPr>
                <w:rFonts w:eastAsia="Calibri"/>
                <w:kern w:val="2"/>
                <w:sz w:val="22"/>
                <w:szCs w:val="22"/>
                <w:lang w:eastAsia="en-US"/>
              </w:rPr>
              <w:t xml:space="preserve">сего </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966,0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sz w:val="22"/>
                <w:szCs w:val="22"/>
                <w:lang w:val="ru-RU"/>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151,9</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91,1</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142,9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180,1</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местный</w:t>
            </w:r>
            <w:r>
              <w:rPr>
                <w:rFonts w:eastAsia="Calibri"/>
                <w:kern w:val="2"/>
                <w:sz w:val="22"/>
                <w:szCs w:val="22"/>
                <w:lang w:eastAsia="en-US"/>
              </w:rPr>
              <w:t xml:space="preserve"> бюджет</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966,0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sz w:val="22"/>
                <w:szCs w:val="22"/>
                <w:lang w:val="ru-RU"/>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151,9</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10"/>
                <w:kern w:val="2"/>
                <w:sz w:val="22"/>
                <w:szCs w:val="22"/>
                <w:lang w:val="ru-RU"/>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91,1</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142,9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180,1</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contextualSpacing/>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eastAsia="en-US"/>
              </w:rPr>
              <w:t>безвозмездные поступления в местный бюджет</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i/>
                <w:iCs/>
                <w:kern w:val="2"/>
                <w:sz w:val="22"/>
                <w:szCs w:val="22"/>
                <w:lang w:eastAsia="en-US"/>
              </w:rPr>
              <w:t>в том числе за счет средств:</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 xml:space="preserve">- </w:t>
            </w:r>
            <w:r>
              <w:rPr>
                <w:rFonts w:eastAsia="Calibri"/>
                <w:kern w:val="2"/>
                <w:sz w:val="22"/>
                <w:szCs w:val="22"/>
                <w:lang w:eastAsia="en-US"/>
              </w:rPr>
              <w:t>областного бюджета</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 xml:space="preserve">- </w:t>
            </w:r>
            <w:r>
              <w:rPr>
                <w:rFonts w:eastAsia="Calibri"/>
                <w:kern w:val="2"/>
                <w:sz w:val="22"/>
                <w:szCs w:val="22"/>
                <w:lang w:eastAsia="en-US"/>
              </w:rPr>
              <w:t>федерального бюджета</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 xml:space="preserve">- бюджеты сельских поселений, </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eastAsia="en-US"/>
              </w:rPr>
              <w:t>внебюджетные источники</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lang w:val="ru-RU"/>
                <w14:textFill>
                  <w14:solidFill>
                    <w14:schemeClr w14:val="tx1"/>
                  </w14:solidFill>
                </w14:textFill>
              </w:rPr>
            </w:pPr>
            <w:r>
              <w:rPr>
                <w:color w:val="000000" w:themeColor="text1"/>
                <w:spacing w:val="-20"/>
                <w:sz w:val="22"/>
                <w:szCs w:val="22"/>
                <w:lang w:val="ru-RU"/>
                <w14:textFill>
                  <w14:solidFill>
                    <w14:schemeClr w14:val="tx1"/>
                  </w14:solidFill>
                </w14:textFill>
              </w:rPr>
              <w:t>0,0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restart"/>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r>
              <w:rPr>
                <w:rFonts w:eastAsia="Calibri"/>
                <w:kern w:val="2"/>
                <w:sz w:val="22"/>
                <w:szCs w:val="22"/>
                <w:lang w:eastAsia="en-US"/>
              </w:rPr>
              <w:t xml:space="preserve">Подпрограмма 2 «Социальная интеграция инвалидов  </w:t>
            </w:r>
            <w:r>
              <w:rPr>
                <w:rFonts w:eastAsia="Calibri"/>
                <w:kern w:val="2"/>
                <w:sz w:val="22"/>
                <w:szCs w:val="22"/>
                <w:lang w:val="ru-RU" w:eastAsia="en-US"/>
              </w:rPr>
              <w:t xml:space="preserve">и других маломобильных групп населения </w:t>
            </w:r>
            <w:r>
              <w:rPr>
                <w:rFonts w:eastAsia="Calibri"/>
                <w:kern w:val="2"/>
                <w:sz w:val="22"/>
                <w:szCs w:val="22"/>
                <w:lang w:eastAsia="en-US"/>
              </w:rPr>
              <w:t>в общество»</w:t>
            </w: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В</w:t>
            </w:r>
            <w:r>
              <w:rPr>
                <w:rFonts w:eastAsia="Calibri"/>
                <w:kern w:val="2"/>
                <w:sz w:val="22"/>
                <w:szCs w:val="22"/>
                <w:lang w:eastAsia="en-US"/>
              </w:rPr>
              <w:t xml:space="preserve">сего </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1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5,8</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rFonts w:eastAsia="Calibri"/>
                <w:color w:val="000000" w:themeColor="text1"/>
                <w:spacing w:val="-10"/>
                <w:kern w:val="2"/>
                <w:sz w:val="22"/>
                <w:szCs w:val="2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10"/>
                <w:kern w:val="2"/>
                <w:sz w:val="22"/>
                <w:szCs w:val="2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2,0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1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местный бюджет</w:t>
            </w:r>
            <w:r>
              <w:rPr>
                <w:rFonts w:eastAsia="Calibri"/>
                <w:kern w:val="2"/>
                <w:sz w:val="22"/>
                <w:szCs w:val="22"/>
                <w:lang w:eastAsia="en-US"/>
              </w:rPr>
              <w:t xml:space="preserve"> </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eastAsia="en-US"/>
              </w:rPr>
              <w:t>безвозмездные поступления в местный бюджет</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kern w:val="2"/>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2,0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i/>
                <w:iCs/>
                <w:kern w:val="2"/>
                <w:sz w:val="22"/>
                <w:szCs w:val="22"/>
                <w:lang w:eastAsia="en-US"/>
              </w:rPr>
            </w:pPr>
            <w:r>
              <w:rPr>
                <w:rFonts w:eastAsia="Calibri"/>
                <w:i/>
                <w:iCs/>
                <w:kern w:val="2"/>
                <w:sz w:val="22"/>
                <w:szCs w:val="22"/>
                <w:lang w:eastAsia="en-US"/>
              </w:rPr>
              <w:t>в том числе за счет средств:</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sz w:val="22"/>
                <w:szCs w:val="22"/>
                <w:lang w:val="ru-RU"/>
                <w14:textFill>
                  <w14:solidFill>
                    <w14:schemeClr w14:val="tx1"/>
                  </w14:solidFill>
                </w14:textFill>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 xml:space="preserve">- </w:t>
            </w:r>
            <w:r>
              <w:rPr>
                <w:rFonts w:eastAsia="Calibri"/>
                <w:kern w:val="2"/>
                <w:sz w:val="22"/>
                <w:szCs w:val="22"/>
                <w:lang w:eastAsia="en-US"/>
              </w:rPr>
              <w:t>областного бюджета</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kern w:val="2"/>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pacing w:val="-20"/>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pacing w:val="-20"/>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val="ru-RU" w:eastAsia="en-US"/>
              </w:rPr>
              <w:t xml:space="preserve">- </w:t>
            </w:r>
            <w:r>
              <w:rPr>
                <w:rFonts w:eastAsia="Calibri"/>
                <w:kern w:val="2"/>
                <w:sz w:val="22"/>
                <w:szCs w:val="22"/>
                <w:lang w:eastAsia="en-US"/>
              </w:rPr>
              <w:t>федерального бюджета</w:t>
            </w:r>
            <w:r>
              <w:rPr>
                <w:rFonts w:eastAsia="Calibri"/>
                <w:kern w:val="2"/>
                <w:sz w:val="22"/>
                <w:szCs w:val="22"/>
                <w:lang w:val="ru-RU" w:eastAsia="en-US"/>
              </w:rPr>
              <w:t>,</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5,8</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rFonts w:eastAsia="Calibri"/>
                <w:color w:val="000000" w:themeColor="text1"/>
                <w:spacing w:val="-20"/>
                <w:kern w:val="2"/>
                <w:sz w:val="22"/>
                <w:szCs w:val="22"/>
                <w:lang w:val="ru-RU" w:eastAsia="en-US"/>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2,0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1,9</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contextualSpacing/>
              <w:jc w:val="center"/>
              <w:textAlignment w:val="auto"/>
              <w:rPr>
                <w:color w:val="000000" w:themeColor="text1"/>
                <w:sz w:val="22"/>
                <w:szCs w:val="22"/>
                <w14:textFill>
                  <w14:solidFill>
                    <w14:schemeClr w14:val="tx1"/>
                  </w14:solidFill>
                </w14:textFill>
              </w:rPr>
            </w:pPr>
            <w:r>
              <w:rPr>
                <w:rFonts w:eastAsia="Calibri"/>
                <w:color w:val="000000" w:themeColor="text1"/>
                <w:spacing w:val="-10"/>
                <w:kern w:val="2"/>
                <w:lang w:val="ru-RU" w:eastAsia="en-US"/>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val="ru-RU" w:eastAsia="en-US"/>
              </w:rPr>
            </w:pPr>
            <w:r>
              <w:rPr>
                <w:rFonts w:eastAsia="Calibri"/>
                <w:kern w:val="2"/>
                <w:sz w:val="22"/>
                <w:szCs w:val="22"/>
                <w:lang w:val="ru-RU" w:eastAsia="en-US"/>
              </w:rPr>
              <w:t>- бюджета сельских поселений,</w:t>
            </w:r>
          </w:p>
        </w:tc>
        <w:tc>
          <w:tcPr>
            <w:tcW w:w="1073"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917"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5"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000000" w:themeColor="text1"/>
                <w:spacing w:val="-20"/>
                <w:kern w:val="2"/>
                <w:sz w:val="22"/>
                <w:szCs w:val="22"/>
                <w:lang w:eastAsia="en-US"/>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000000" w:themeColor="text1"/>
                <w:sz w:val="22"/>
                <w:szCs w:val="22"/>
                <w14:textFill>
                  <w14:solidFill>
                    <w14:schemeClr w14:val="tx1"/>
                  </w14:solidFill>
                </w14:textFill>
              </w:rPr>
            </w:pPr>
            <w:r>
              <w:rPr>
                <w:rFonts w:eastAsia="Calibri"/>
                <w:color w:val="000000" w:themeColor="text1"/>
                <w:spacing w:val="-20"/>
                <w:kern w:val="2"/>
                <w:sz w:val="22"/>
                <w:szCs w:val="22"/>
                <w:lang w:val="ru-RU" w:eastAsia="en-US"/>
                <w14:textFill>
                  <w14:solidFill>
                    <w14:schemeClr w14:val="tx1"/>
                  </w14:solidFill>
                </w14:textFill>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000000" w:themeColor="text1"/>
                <w:sz w:val="22"/>
                <w:szCs w:val="22"/>
                <w14:textFill>
                  <w14:solidFill>
                    <w14:schemeClr w14:val="tx1"/>
                  </w14:solidFill>
                </w14:textFill>
              </w:rPr>
            </w:pPr>
            <w:r>
              <w:rPr>
                <w:color w:val="000000" w:themeColor="text1"/>
                <w:sz w:val="22"/>
                <w:szCs w:val="22"/>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9" w:hRule="atLeast"/>
        </w:trPr>
        <w:tc>
          <w:tcPr>
            <w:tcW w:w="21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kinsoku/>
              <w:wordWrap/>
              <w:overflowPunct/>
              <w:topLinePunct w:val="0"/>
              <w:bidi w:val="0"/>
              <w:snapToGrid/>
              <w:spacing w:after="0" w:line="240" w:lineRule="auto"/>
              <w:textAlignment w:val="auto"/>
              <w:rPr>
                <w:rFonts w:eastAsia="Calibri"/>
                <w:kern w:val="2"/>
                <w:sz w:val="22"/>
                <w:szCs w:val="22"/>
                <w:lang w:eastAsia="en-US"/>
              </w:rPr>
            </w:pPr>
          </w:p>
        </w:tc>
        <w:tc>
          <w:tcPr>
            <w:tcW w:w="252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contextualSpacing/>
              <w:textAlignment w:val="auto"/>
              <w:rPr>
                <w:rFonts w:eastAsia="Calibri"/>
                <w:kern w:val="2"/>
                <w:sz w:val="22"/>
                <w:szCs w:val="22"/>
                <w:lang w:eastAsia="en-US"/>
              </w:rPr>
            </w:pPr>
            <w:r>
              <w:rPr>
                <w:rFonts w:eastAsia="Calibri"/>
                <w:kern w:val="2"/>
                <w:sz w:val="22"/>
                <w:szCs w:val="22"/>
                <w:lang w:eastAsia="en-US"/>
              </w:rPr>
              <w:t>внебюджетные источники</w:t>
            </w:r>
          </w:p>
        </w:tc>
        <w:tc>
          <w:tcPr>
            <w:tcW w:w="1073"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auto"/>
                <w:spacing w:val="-20"/>
                <w:kern w:val="2"/>
                <w:sz w:val="22"/>
                <w:szCs w:val="22"/>
                <w:lang w:val="ru-RU" w:eastAsia="en-US"/>
              </w:rPr>
            </w:pPr>
            <w:r>
              <w:rPr>
                <w:rFonts w:eastAsia="Calibri"/>
                <w:color w:val="auto"/>
                <w:spacing w:val="-20"/>
                <w:kern w:val="2"/>
                <w:sz w:val="22"/>
                <w:szCs w:val="22"/>
                <w:lang w:val="ru-RU" w:eastAsia="en-US"/>
              </w:rPr>
              <w:t>0</w:t>
            </w:r>
          </w:p>
        </w:tc>
        <w:tc>
          <w:tcPr>
            <w:tcW w:w="917"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auto"/>
                <w:spacing w:val="-20"/>
                <w:kern w:val="2"/>
                <w:sz w:val="22"/>
                <w:szCs w:val="22"/>
                <w:lang w:val="ru-RU" w:eastAsia="en-US"/>
              </w:rPr>
            </w:pPr>
            <w:r>
              <w:rPr>
                <w:rFonts w:eastAsia="Calibri"/>
                <w:color w:val="auto"/>
                <w:spacing w:val="-20"/>
                <w:kern w:val="2"/>
                <w:sz w:val="22"/>
                <w:szCs w:val="22"/>
                <w:lang w:val="ru-RU" w:eastAsia="en-US"/>
              </w:rPr>
              <w:t>0</w:t>
            </w:r>
          </w:p>
        </w:tc>
        <w:tc>
          <w:tcPr>
            <w:tcW w:w="845" w:type="dxa"/>
            <w:tcBorders>
              <w:top w:val="single" w:color="auto" w:sz="4" w:space="0"/>
              <w:left w:val="single" w:color="auto" w:sz="4" w:space="0"/>
              <w:bottom w:val="single" w:color="auto" w:sz="4" w:space="0"/>
              <w:right w:val="single" w:color="auto" w:sz="4" w:space="0"/>
            </w:tcBorders>
          </w:tcPr>
          <w:p>
            <w:pPr>
              <w:keepNext w:val="0"/>
              <w:keepLines w:val="0"/>
              <w:kinsoku/>
              <w:wordWrap/>
              <w:overflowPunct/>
              <w:topLinePunct w:val="0"/>
              <w:autoSpaceDE w:val="0"/>
              <w:autoSpaceDN w:val="0"/>
              <w:bidi w:val="0"/>
              <w:adjustRightInd w:val="0"/>
              <w:snapToGrid/>
              <w:spacing w:after="0" w:line="240" w:lineRule="auto"/>
              <w:jc w:val="center"/>
              <w:textAlignment w:val="auto"/>
              <w:rPr>
                <w:rFonts w:eastAsia="Calibri"/>
                <w:color w:val="auto"/>
                <w:spacing w:val="-20"/>
                <w:kern w:val="2"/>
                <w:sz w:val="22"/>
                <w:szCs w:val="22"/>
                <w:lang w:val="ru-RU" w:eastAsia="en-US"/>
              </w:rPr>
            </w:pPr>
            <w:r>
              <w:rPr>
                <w:rFonts w:eastAsia="Calibri"/>
                <w:color w:val="auto"/>
                <w:spacing w:val="-20"/>
                <w:kern w:val="2"/>
                <w:sz w:val="22"/>
                <w:szCs w:val="22"/>
                <w:lang w:val="ru-RU" w:eastAsia="en-US"/>
              </w:rPr>
              <w:t>0</w:t>
            </w:r>
          </w:p>
        </w:tc>
        <w:tc>
          <w:tcPr>
            <w:tcW w:w="84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auto"/>
                <w:sz w:val="22"/>
                <w:szCs w:val="22"/>
                <w:lang w:val="ru-RU"/>
              </w:rPr>
            </w:pPr>
            <w:r>
              <w:rPr>
                <w:rFonts w:eastAsia="Calibri"/>
                <w:color w:val="auto"/>
                <w:spacing w:val="-20"/>
                <w:kern w:val="2"/>
                <w:sz w:val="22"/>
                <w:szCs w:val="22"/>
                <w:lang w:val="ru-RU" w:eastAsia="en-US"/>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auto"/>
                <w:sz w:val="22"/>
                <w:szCs w:val="22"/>
                <w:lang w:val="ru-RU"/>
              </w:rPr>
            </w:pPr>
            <w:r>
              <w:rPr>
                <w:rFonts w:eastAsia="Calibri"/>
                <w:color w:val="auto"/>
                <w:spacing w:val="-20"/>
                <w:kern w:val="2"/>
                <w:sz w:val="22"/>
                <w:szCs w:val="22"/>
                <w:lang w:val="ru-RU" w:eastAsia="en-US"/>
              </w:rPr>
              <w:t>0</w:t>
            </w:r>
          </w:p>
        </w:tc>
        <w:tc>
          <w:tcPr>
            <w:tcW w:w="83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autoSpaceDE w:val="0"/>
              <w:autoSpaceDN w:val="0"/>
              <w:bidi w:val="0"/>
              <w:adjustRightInd w:val="0"/>
              <w:snapToGrid/>
              <w:spacing w:after="0" w:line="240" w:lineRule="auto"/>
              <w:jc w:val="center"/>
              <w:textAlignment w:val="auto"/>
              <w:rPr>
                <w:color w:val="auto"/>
                <w:sz w:val="22"/>
                <w:szCs w:val="22"/>
                <w:lang w:val="ru-RU"/>
              </w:rPr>
            </w:pPr>
            <w:r>
              <w:rPr>
                <w:rFonts w:eastAsia="Calibri"/>
                <w:color w:val="auto"/>
                <w:spacing w:val="-20"/>
                <w:kern w:val="2"/>
                <w:sz w:val="22"/>
                <w:szCs w:val="22"/>
                <w:lang w:val="ru-RU" w:eastAsia="en-US"/>
              </w:rPr>
              <w:t>0</w:t>
            </w:r>
          </w:p>
        </w:tc>
        <w:tc>
          <w:tcPr>
            <w:tcW w:w="776"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auto"/>
                <w:sz w:val="22"/>
                <w:szCs w:val="22"/>
                <w:lang w:val="ru-RU"/>
              </w:rPr>
            </w:pPr>
            <w:r>
              <w:rPr>
                <w:color w:val="auto"/>
                <w:sz w:val="22"/>
                <w:szCs w:val="22"/>
                <w:lang w:val="ru-RU"/>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auto"/>
                <w:sz w:val="22"/>
                <w:szCs w:val="22"/>
                <w:lang w:val="ru-RU"/>
              </w:rPr>
            </w:pPr>
            <w:r>
              <w:rPr>
                <w:color w:val="auto"/>
                <w:sz w:val="22"/>
                <w:szCs w:val="22"/>
                <w:lang w:val="ru-RU"/>
              </w:rPr>
              <w:t>0</w:t>
            </w:r>
          </w:p>
        </w:tc>
        <w:tc>
          <w:tcPr>
            <w:tcW w:w="779"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auto"/>
                <w:sz w:val="22"/>
                <w:szCs w:val="22"/>
                <w:lang w:val="ru-RU"/>
              </w:rPr>
            </w:pPr>
            <w:r>
              <w:rPr>
                <w:color w:val="auto"/>
                <w:sz w:val="22"/>
                <w:szCs w:val="22"/>
                <w:lang w:val="ru-RU"/>
              </w:rPr>
              <w:t>0</w:t>
            </w:r>
          </w:p>
        </w:tc>
        <w:tc>
          <w:tcPr>
            <w:tcW w:w="771"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auto"/>
                <w:sz w:val="22"/>
                <w:szCs w:val="22"/>
                <w:lang w:val="ru-RU"/>
              </w:rPr>
            </w:pPr>
            <w:r>
              <w:rPr>
                <w:color w:val="auto"/>
                <w:sz w:val="22"/>
                <w:szCs w:val="22"/>
                <w:lang w:val="ru-RU"/>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auto"/>
                <w:sz w:val="22"/>
                <w:szCs w:val="22"/>
                <w:lang w:val="ru-RU"/>
              </w:rPr>
            </w:pPr>
            <w:r>
              <w:rPr>
                <w:color w:val="auto"/>
                <w:sz w:val="22"/>
                <w:szCs w:val="22"/>
                <w:lang w:val="ru-RU"/>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auto"/>
                <w:sz w:val="22"/>
                <w:szCs w:val="22"/>
                <w:lang w:val="ru-RU"/>
              </w:rPr>
            </w:pPr>
            <w:r>
              <w:rPr>
                <w:color w:val="auto"/>
                <w:sz w:val="22"/>
                <w:szCs w:val="22"/>
                <w:lang w:val="ru-RU"/>
              </w:rPr>
              <w:t>0</w:t>
            </w:r>
          </w:p>
        </w:tc>
        <w:tc>
          <w:tcPr>
            <w:tcW w:w="772" w:type="dxa"/>
            <w:tcBorders>
              <w:top w:val="single" w:color="auto" w:sz="4" w:space="0"/>
              <w:left w:val="single" w:color="auto" w:sz="4" w:space="0"/>
              <w:bottom w:val="single" w:color="auto" w:sz="4" w:space="0"/>
              <w:right w:val="single" w:color="auto" w:sz="4" w:space="0"/>
            </w:tcBorders>
            <w:vAlign w:val="top"/>
          </w:tcPr>
          <w:p>
            <w:pPr>
              <w:keepNext w:val="0"/>
              <w:keepLines w:val="0"/>
              <w:kinsoku/>
              <w:wordWrap/>
              <w:overflowPunct/>
              <w:topLinePunct w:val="0"/>
              <w:bidi w:val="0"/>
              <w:snapToGrid/>
              <w:spacing w:after="0" w:line="240" w:lineRule="auto"/>
              <w:jc w:val="center"/>
              <w:textAlignment w:val="auto"/>
              <w:rPr>
                <w:color w:val="auto"/>
                <w:sz w:val="22"/>
                <w:szCs w:val="22"/>
                <w:lang w:val="ru-RU"/>
              </w:rPr>
            </w:pPr>
            <w:r>
              <w:rPr>
                <w:color w:val="auto"/>
                <w:sz w:val="22"/>
                <w:szCs w:val="22"/>
                <w:lang w:val="ru-RU"/>
              </w:rPr>
              <w:t>0</w:t>
            </w:r>
          </w:p>
        </w:tc>
      </w:tr>
    </w:tbl>
    <w:p>
      <w:pPr>
        <w:keepNext w:val="0"/>
        <w:keepLines w:val="0"/>
        <w:kinsoku/>
        <w:wordWrap/>
        <w:overflowPunct/>
        <w:topLinePunct w:val="0"/>
        <w:bidi w:val="0"/>
        <w:snapToGrid/>
        <w:spacing w:after="0" w:line="240" w:lineRule="auto"/>
        <w:jc w:val="both"/>
        <w:textAlignment w:val="auto"/>
        <w:rPr>
          <w:sz w:val="28"/>
        </w:rPr>
      </w:pPr>
    </w:p>
    <w:sectPr>
      <w:footerReference r:id="rId6" w:type="default"/>
      <w:footerReference r:id="rId7" w:type="even"/>
      <w:pgSz w:w="16840" w:h="11907" w:orient="landscape"/>
      <w:pgMar w:top="1134" w:right="1134" w:bottom="567" w:left="1134" w:header="720" w:footer="720" w:gutter="0"/>
      <w:cols w:space="0" w:num="1"/>
      <w:titlePg/>
      <w:rtlGutter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AG Souvenir">
    <w:altName w:val="Times New Roman"/>
    <w:panose1 w:val="00000000000000000000"/>
    <w:charset w:val="00"/>
    <w:family w:val="roman"/>
    <w:pitch w:val="default"/>
    <w:sig w:usb0="00000000" w:usb1="00000000" w:usb2="00000000" w:usb3="00000000" w:csb0="00000001" w:csb1="00000000"/>
  </w:font>
  <w:font w:name="Cambria">
    <w:panose1 w:val="02040503050406030204"/>
    <w:charset w:val="CC"/>
    <w:family w:val="roman"/>
    <w:pitch w:val="default"/>
    <w:sig w:usb0="E00002FF" w:usb1="40000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Arial Narrow">
    <w:altName w:val="Arial"/>
    <w:panose1 w:val="020B0606020202030204"/>
    <w:charset w:val="CC"/>
    <w:family w:val="swiss"/>
    <w:pitch w:val="default"/>
    <w:sig w:usb0="00000000" w:usb1="00000000" w:usb2="00000000" w:usb3="00000000" w:csb0="0000009F" w:csb1="0000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8"/>
      </w:rPr>
    </w:pPr>
    <w:r>
      <w:rPr>
        <w:rStyle w:val="28"/>
      </w:rPr>
      <w:fldChar w:fldCharType="begin"/>
    </w:r>
    <w:r>
      <w:rPr>
        <w:rStyle w:val="28"/>
      </w:rPr>
      <w:instrText xml:space="preserve">PAGE  </w:instrText>
    </w:r>
    <w:r>
      <w:rPr>
        <w:rStyle w:val="28"/>
      </w:rPr>
      <w:fldChar w:fldCharType="separate"/>
    </w:r>
    <w:r>
      <w:rPr>
        <w:rStyle w:val="28"/>
      </w:rPr>
      <w:t>18</w:t>
    </w:r>
    <w:r>
      <w:rPr>
        <w:rStyle w:val="28"/>
      </w:rPr>
      <w:fldChar w:fldCharType="end"/>
    </w:r>
  </w:p>
  <w:p>
    <w:pPr>
      <w:pStyle w:val="18"/>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8"/>
      </w:rPr>
    </w:pPr>
    <w:r>
      <w:rPr>
        <w:rStyle w:val="28"/>
      </w:rPr>
      <w:fldChar w:fldCharType="begin"/>
    </w:r>
    <w:r>
      <w:rPr>
        <w:rStyle w:val="28"/>
      </w:rPr>
      <w:instrText xml:space="preserve">PAGE  </w:instrText>
    </w:r>
    <w:r>
      <w:rPr>
        <w:rStyle w:val="28"/>
      </w:rP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8"/>
      </w:rPr>
    </w:pPr>
    <w:r>
      <w:rPr>
        <w:rStyle w:val="28"/>
      </w:rPr>
      <w:fldChar w:fldCharType="begin"/>
    </w:r>
    <w:r>
      <w:rPr>
        <w:rStyle w:val="28"/>
      </w:rPr>
      <w:instrText xml:space="preserve">PAGE  </w:instrText>
    </w:r>
    <w:r>
      <w:rPr>
        <w:rStyle w:val="28"/>
      </w:rPr>
      <w:fldChar w:fldCharType="separate"/>
    </w:r>
    <w:r>
      <w:rPr>
        <w:rStyle w:val="28"/>
      </w:rPr>
      <w:t>43</w:t>
    </w:r>
    <w:r>
      <w:rPr>
        <w:rStyle w:val="28"/>
      </w:rPr>
      <w:fldChar w:fldCharType="end"/>
    </w:r>
  </w:p>
  <w:p>
    <w:pPr>
      <w:pStyle w:val="1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476749"/>
    </w:sdtPr>
    <w:sdtContent>
      <w:p>
        <w:pPr>
          <w:pStyle w:val="18"/>
          <w:jc w:val="right"/>
        </w:pPr>
        <w:r>
          <w:fldChar w:fldCharType="begin"/>
        </w:r>
        <w:r>
          <w:instrText xml:space="preserve">PAGE   \* MERGEFORMAT</w:instrText>
        </w:r>
        <w:r>
          <w:fldChar w:fldCharType="separate"/>
        </w:r>
        <w:r>
          <w:t>44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8"/>
      </w:rPr>
    </w:pPr>
    <w:r>
      <w:rPr>
        <w:rStyle w:val="28"/>
      </w:rPr>
      <w:fldChar w:fldCharType="begin"/>
    </w:r>
    <w:r>
      <w:rPr>
        <w:rStyle w:val="28"/>
      </w:rPr>
      <w:instrText xml:space="preserve">PAGE  </w:instrText>
    </w:r>
    <w:r>
      <w:rPr>
        <w:rStyle w:val="28"/>
      </w:rPr>
      <w:fldChar w:fldCharType="end"/>
    </w:r>
  </w:p>
  <w:p>
    <w:pPr>
      <w:pStyle w:val="1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9"/>
  <w:displayHorizontalDrawingGridEvery w:val="1"/>
  <w:displayVerticalDrawingGridEvery w:val="1"/>
  <w:doNotUseMarginsForDrawingGridOrigin w:val="1"/>
  <w:drawingGridHorizontalOrigin w:val="1800"/>
  <w:drawingGridVerticalOrigin w:val="144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84"/>
    <w:rsid w:val="00010EEE"/>
    <w:rsid w:val="0001353F"/>
    <w:rsid w:val="0001703D"/>
    <w:rsid w:val="00050C68"/>
    <w:rsid w:val="0005372C"/>
    <w:rsid w:val="00054973"/>
    <w:rsid w:val="00054D8B"/>
    <w:rsid w:val="0005556E"/>
    <w:rsid w:val="000559D5"/>
    <w:rsid w:val="00060F3C"/>
    <w:rsid w:val="00066DFB"/>
    <w:rsid w:val="00076EF3"/>
    <w:rsid w:val="000808D6"/>
    <w:rsid w:val="00081342"/>
    <w:rsid w:val="00081578"/>
    <w:rsid w:val="00092084"/>
    <w:rsid w:val="0009586B"/>
    <w:rsid w:val="000A726F"/>
    <w:rsid w:val="000B21F5"/>
    <w:rsid w:val="000B3764"/>
    <w:rsid w:val="000B3A58"/>
    <w:rsid w:val="000B3FA5"/>
    <w:rsid w:val="000B4002"/>
    <w:rsid w:val="000B66C7"/>
    <w:rsid w:val="000C430D"/>
    <w:rsid w:val="000C460D"/>
    <w:rsid w:val="000D03B2"/>
    <w:rsid w:val="000D7E30"/>
    <w:rsid w:val="000F1178"/>
    <w:rsid w:val="000F2B40"/>
    <w:rsid w:val="000F5B6A"/>
    <w:rsid w:val="0010225D"/>
    <w:rsid w:val="00104E0D"/>
    <w:rsid w:val="0010504A"/>
    <w:rsid w:val="001127D3"/>
    <w:rsid w:val="00116BFA"/>
    <w:rsid w:val="00125DE3"/>
    <w:rsid w:val="00127849"/>
    <w:rsid w:val="0013330E"/>
    <w:rsid w:val="0013423B"/>
    <w:rsid w:val="00135C4A"/>
    <w:rsid w:val="00140618"/>
    <w:rsid w:val="00140CD6"/>
    <w:rsid w:val="00140EB6"/>
    <w:rsid w:val="001469DF"/>
    <w:rsid w:val="0015323A"/>
    <w:rsid w:val="00153B21"/>
    <w:rsid w:val="001540D0"/>
    <w:rsid w:val="001618F0"/>
    <w:rsid w:val="001673A7"/>
    <w:rsid w:val="001711D7"/>
    <w:rsid w:val="00182E6C"/>
    <w:rsid w:val="00185CF5"/>
    <w:rsid w:val="001A29B0"/>
    <w:rsid w:val="001A43C3"/>
    <w:rsid w:val="001A572E"/>
    <w:rsid w:val="001B2D1C"/>
    <w:rsid w:val="001B7B77"/>
    <w:rsid w:val="001C0281"/>
    <w:rsid w:val="001C1D98"/>
    <w:rsid w:val="001C66DB"/>
    <w:rsid w:val="001D18BB"/>
    <w:rsid w:val="001D22C7"/>
    <w:rsid w:val="001D2690"/>
    <w:rsid w:val="001D77C0"/>
    <w:rsid w:val="001E1CE3"/>
    <w:rsid w:val="001F4BE3"/>
    <w:rsid w:val="001F6A35"/>
    <w:rsid w:val="001F6D02"/>
    <w:rsid w:val="002051CE"/>
    <w:rsid w:val="00211732"/>
    <w:rsid w:val="00221B16"/>
    <w:rsid w:val="00226A84"/>
    <w:rsid w:val="00227413"/>
    <w:rsid w:val="0023279D"/>
    <w:rsid w:val="002504E8"/>
    <w:rsid w:val="00251491"/>
    <w:rsid w:val="002521D7"/>
    <w:rsid w:val="00254382"/>
    <w:rsid w:val="00260AA3"/>
    <w:rsid w:val="00263D6A"/>
    <w:rsid w:val="0027031E"/>
    <w:rsid w:val="002865C4"/>
    <w:rsid w:val="0028703B"/>
    <w:rsid w:val="002910DB"/>
    <w:rsid w:val="00293284"/>
    <w:rsid w:val="002A0E58"/>
    <w:rsid w:val="002A2062"/>
    <w:rsid w:val="002A31A1"/>
    <w:rsid w:val="002B1D46"/>
    <w:rsid w:val="002B6527"/>
    <w:rsid w:val="002C135C"/>
    <w:rsid w:val="002C5E60"/>
    <w:rsid w:val="002D3379"/>
    <w:rsid w:val="002D4780"/>
    <w:rsid w:val="002D5B30"/>
    <w:rsid w:val="002D7A29"/>
    <w:rsid w:val="002E45FD"/>
    <w:rsid w:val="002E65D5"/>
    <w:rsid w:val="002F5072"/>
    <w:rsid w:val="002F63E3"/>
    <w:rsid w:val="002F74D7"/>
    <w:rsid w:val="0030124B"/>
    <w:rsid w:val="00313729"/>
    <w:rsid w:val="00313D3A"/>
    <w:rsid w:val="003379E5"/>
    <w:rsid w:val="00341FC1"/>
    <w:rsid w:val="00344A61"/>
    <w:rsid w:val="003520E5"/>
    <w:rsid w:val="0035261E"/>
    <w:rsid w:val="00356FDF"/>
    <w:rsid w:val="00365425"/>
    <w:rsid w:val="0037040B"/>
    <w:rsid w:val="00391CA9"/>
    <w:rsid w:val="003921D8"/>
    <w:rsid w:val="00396CCE"/>
    <w:rsid w:val="003A5A02"/>
    <w:rsid w:val="003B154D"/>
    <w:rsid w:val="003B2193"/>
    <w:rsid w:val="003D209C"/>
    <w:rsid w:val="003D4EF8"/>
    <w:rsid w:val="003E30FC"/>
    <w:rsid w:val="003F14F6"/>
    <w:rsid w:val="004000B7"/>
    <w:rsid w:val="00403531"/>
    <w:rsid w:val="004053D6"/>
    <w:rsid w:val="004059E4"/>
    <w:rsid w:val="00407B71"/>
    <w:rsid w:val="00407D16"/>
    <w:rsid w:val="00415F93"/>
    <w:rsid w:val="004201AC"/>
    <w:rsid w:val="00425061"/>
    <w:rsid w:val="004255A7"/>
    <w:rsid w:val="00430EDC"/>
    <w:rsid w:val="00434ABB"/>
    <w:rsid w:val="0043686A"/>
    <w:rsid w:val="00441069"/>
    <w:rsid w:val="00444636"/>
    <w:rsid w:val="0044529C"/>
    <w:rsid w:val="00450309"/>
    <w:rsid w:val="00453869"/>
    <w:rsid w:val="0046641C"/>
    <w:rsid w:val="004711EC"/>
    <w:rsid w:val="00474602"/>
    <w:rsid w:val="00480BC7"/>
    <w:rsid w:val="00485BF6"/>
    <w:rsid w:val="004871AA"/>
    <w:rsid w:val="004A2E38"/>
    <w:rsid w:val="004B6A5C"/>
    <w:rsid w:val="004C7826"/>
    <w:rsid w:val="004D661E"/>
    <w:rsid w:val="004E78FD"/>
    <w:rsid w:val="004F68F0"/>
    <w:rsid w:val="004F7011"/>
    <w:rsid w:val="00515D9C"/>
    <w:rsid w:val="005275C4"/>
    <w:rsid w:val="00531FBD"/>
    <w:rsid w:val="0053366A"/>
    <w:rsid w:val="00547B97"/>
    <w:rsid w:val="00565292"/>
    <w:rsid w:val="00566C82"/>
    <w:rsid w:val="005742AF"/>
    <w:rsid w:val="00587BF6"/>
    <w:rsid w:val="00595062"/>
    <w:rsid w:val="00595D0E"/>
    <w:rsid w:val="005A1ED0"/>
    <w:rsid w:val="005A7D83"/>
    <w:rsid w:val="005C5D38"/>
    <w:rsid w:val="005C5FF3"/>
    <w:rsid w:val="005C6AA2"/>
    <w:rsid w:val="005D05F4"/>
    <w:rsid w:val="005D2120"/>
    <w:rsid w:val="005D73C2"/>
    <w:rsid w:val="005F53F4"/>
    <w:rsid w:val="00611679"/>
    <w:rsid w:val="00613D7D"/>
    <w:rsid w:val="00626B8A"/>
    <w:rsid w:val="00632ACF"/>
    <w:rsid w:val="006344EF"/>
    <w:rsid w:val="00641367"/>
    <w:rsid w:val="006424CF"/>
    <w:rsid w:val="006517B6"/>
    <w:rsid w:val="006564DB"/>
    <w:rsid w:val="00656AD2"/>
    <w:rsid w:val="00660EE3"/>
    <w:rsid w:val="0066245B"/>
    <w:rsid w:val="0066282C"/>
    <w:rsid w:val="00676B57"/>
    <w:rsid w:val="00686B5A"/>
    <w:rsid w:val="00696741"/>
    <w:rsid w:val="00697A4E"/>
    <w:rsid w:val="006A21E8"/>
    <w:rsid w:val="006A6A22"/>
    <w:rsid w:val="006D1C44"/>
    <w:rsid w:val="0070378B"/>
    <w:rsid w:val="00704359"/>
    <w:rsid w:val="00710C97"/>
    <w:rsid w:val="007120F8"/>
    <w:rsid w:val="00712B89"/>
    <w:rsid w:val="007219F0"/>
    <w:rsid w:val="00740E46"/>
    <w:rsid w:val="007420A3"/>
    <w:rsid w:val="007421C5"/>
    <w:rsid w:val="00742F8D"/>
    <w:rsid w:val="00747325"/>
    <w:rsid w:val="007533D2"/>
    <w:rsid w:val="007730B1"/>
    <w:rsid w:val="0077478E"/>
    <w:rsid w:val="00774AAF"/>
    <w:rsid w:val="007802DD"/>
    <w:rsid w:val="00782222"/>
    <w:rsid w:val="00783E5F"/>
    <w:rsid w:val="007936ED"/>
    <w:rsid w:val="007940BF"/>
    <w:rsid w:val="00796647"/>
    <w:rsid w:val="007A5EE2"/>
    <w:rsid w:val="007B6388"/>
    <w:rsid w:val="007C0A5F"/>
    <w:rsid w:val="007C7EDA"/>
    <w:rsid w:val="007D018E"/>
    <w:rsid w:val="007F02C9"/>
    <w:rsid w:val="007F634E"/>
    <w:rsid w:val="007F712C"/>
    <w:rsid w:val="00803F3C"/>
    <w:rsid w:val="00804CFE"/>
    <w:rsid w:val="00804E01"/>
    <w:rsid w:val="00811C94"/>
    <w:rsid w:val="00811CF1"/>
    <w:rsid w:val="008438D7"/>
    <w:rsid w:val="00843D58"/>
    <w:rsid w:val="00850F4D"/>
    <w:rsid w:val="00857746"/>
    <w:rsid w:val="00860E5A"/>
    <w:rsid w:val="00867AB6"/>
    <w:rsid w:val="00876574"/>
    <w:rsid w:val="00877167"/>
    <w:rsid w:val="00881508"/>
    <w:rsid w:val="008825D1"/>
    <w:rsid w:val="008A094A"/>
    <w:rsid w:val="008A2654"/>
    <w:rsid w:val="008A265E"/>
    <w:rsid w:val="008A26EE"/>
    <w:rsid w:val="008B5E2C"/>
    <w:rsid w:val="008B6AD3"/>
    <w:rsid w:val="008B6C9A"/>
    <w:rsid w:val="008D5EFD"/>
    <w:rsid w:val="008E1511"/>
    <w:rsid w:val="008E3391"/>
    <w:rsid w:val="008F06AE"/>
    <w:rsid w:val="008F3811"/>
    <w:rsid w:val="008F6BEA"/>
    <w:rsid w:val="009022A6"/>
    <w:rsid w:val="00910044"/>
    <w:rsid w:val="009122B1"/>
    <w:rsid w:val="00913129"/>
    <w:rsid w:val="00913ECC"/>
    <w:rsid w:val="00917C70"/>
    <w:rsid w:val="009210B2"/>
    <w:rsid w:val="00921C5C"/>
    <w:rsid w:val="009228DF"/>
    <w:rsid w:val="00924E84"/>
    <w:rsid w:val="00933793"/>
    <w:rsid w:val="009441A2"/>
    <w:rsid w:val="00944E74"/>
    <w:rsid w:val="00944F5F"/>
    <w:rsid w:val="00947FCC"/>
    <w:rsid w:val="0095444C"/>
    <w:rsid w:val="00956BC0"/>
    <w:rsid w:val="00964983"/>
    <w:rsid w:val="00967459"/>
    <w:rsid w:val="00977F2F"/>
    <w:rsid w:val="00985A10"/>
    <w:rsid w:val="00985A87"/>
    <w:rsid w:val="009A5E8D"/>
    <w:rsid w:val="009C3EFA"/>
    <w:rsid w:val="009D3C07"/>
    <w:rsid w:val="009E0C78"/>
    <w:rsid w:val="009E0FB5"/>
    <w:rsid w:val="009F6086"/>
    <w:rsid w:val="00A00F19"/>
    <w:rsid w:val="00A061D7"/>
    <w:rsid w:val="00A12823"/>
    <w:rsid w:val="00A20037"/>
    <w:rsid w:val="00A20CDD"/>
    <w:rsid w:val="00A25CE1"/>
    <w:rsid w:val="00A27F3D"/>
    <w:rsid w:val="00A30E81"/>
    <w:rsid w:val="00A34804"/>
    <w:rsid w:val="00A406F1"/>
    <w:rsid w:val="00A46278"/>
    <w:rsid w:val="00A64588"/>
    <w:rsid w:val="00A66048"/>
    <w:rsid w:val="00A67B50"/>
    <w:rsid w:val="00A7004E"/>
    <w:rsid w:val="00A747E5"/>
    <w:rsid w:val="00A74D42"/>
    <w:rsid w:val="00A82046"/>
    <w:rsid w:val="00A941CF"/>
    <w:rsid w:val="00AA342D"/>
    <w:rsid w:val="00AA4E8E"/>
    <w:rsid w:val="00AA5AA9"/>
    <w:rsid w:val="00AA602A"/>
    <w:rsid w:val="00AA680F"/>
    <w:rsid w:val="00AB3328"/>
    <w:rsid w:val="00AD2AED"/>
    <w:rsid w:val="00AD4C98"/>
    <w:rsid w:val="00AE0824"/>
    <w:rsid w:val="00AE2601"/>
    <w:rsid w:val="00AE56F3"/>
    <w:rsid w:val="00AF1184"/>
    <w:rsid w:val="00AF5CF3"/>
    <w:rsid w:val="00B22F6A"/>
    <w:rsid w:val="00B31114"/>
    <w:rsid w:val="00B31376"/>
    <w:rsid w:val="00B35935"/>
    <w:rsid w:val="00B37E63"/>
    <w:rsid w:val="00B4257C"/>
    <w:rsid w:val="00B444A2"/>
    <w:rsid w:val="00B4627F"/>
    <w:rsid w:val="00B47EF1"/>
    <w:rsid w:val="00B52DF9"/>
    <w:rsid w:val="00B54771"/>
    <w:rsid w:val="00B61088"/>
    <w:rsid w:val="00B62CFB"/>
    <w:rsid w:val="00B63B86"/>
    <w:rsid w:val="00B67EDD"/>
    <w:rsid w:val="00B72D61"/>
    <w:rsid w:val="00B8231A"/>
    <w:rsid w:val="00B8586D"/>
    <w:rsid w:val="00BA1B3D"/>
    <w:rsid w:val="00BB05C3"/>
    <w:rsid w:val="00BB55C0"/>
    <w:rsid w:val="00BC0920"/>
    <w:rsid w:val="00BD5573"/>
    <w:rsid w:val="00BF39F0"/>
    <w:rsid w:val="00BF54C4"/>
    <w:rsid w:val="00C04D7D"/>
    <w:rsid w:val="00C11FDF"/>
    <w:rsid w:val="00C21CF3"/>
    <w:rsid w:val="00C32351"/>
    <w:rsid w:val="00C32AD9"/>
    <w:rsid w:val="00C32C86"/>
    <w:rsid w:val="00C51BDD"/>
    <w:rsid w:val="00C53344"/>
    <w:rsid w:val="00C572C4"/>
    <w:rsid w:val="00C57692"/>
    <w:rsid w:val="00C64785"/>
    <w:rsid w:val="00C67ACB"/>
    <w:rsid w:val="00C731BB"/>
    <w:rsid w:val="00C84742"/>
    <w:rsid w:val="00C96278"/>
    <w:rsid w:val="00CA00B1"/>
    <w:rsid w:val="00CA151C"/>
    <w:rsid w:val="00CA5D33"/>
    <w:rsid w:val="00CA744A"/>
    <w:rsid w:val="00CB1900"/>
    <w:rsid w:val="00CB43C1"/>
    <w:rsid w:val="00CC30D8"/>
    <w:rsid w:val="00CC3C1F"/>
    <w:rsid w:val="00CC77CD"/>
    <w:rsid w:val="00CD077D"/>
    <w:rsid w:val="00CD49FC"/>
    <w:rsid w:val="00CD536C"/>
    <w:rsid w:val="00CE5183"/>
    <w:rsid w:val="00CE6EED"/>
    <w:rsid w:val="00CF2803"/>
    <w:rsid w:val="00CF719F"/>
    <w:rsid w:val="00D00358"/>
    <w:rsid w:val="00D03CE7"/>
    <w:rsid w:val="00D13ACB"/>
    <w:rsid w:val="00D13E83"/>
    <w:rsid w:val="00D20BB4"/>
    <w:rsid w:val="00D20BE1"/>
    <w:rsid w:val="00D25FDE"/>
    <w:rsid w:val="00D32071"/>
    <w:rsid w:val="00D3523E"/>
    <w:rsid w:val="00D3570F"/>
    <w:rsid w:val="00D40BA2"/>
    <w:rsid w:val="00D44C1A"/>
    <w:rsid w:val="00D44E0E"/>
    <w:rsid w:val="00D56722"/>
    <w:rsid w:val="00D60A83"/>
    <w:rsid w:val="00D73323"/>
    <w:rsid w:val="00D8092D"/>
    <w:rsid w:val="00D84F43"/>
    <w:rsid w:val="00D95B82"/>
    <w:rsid w:val="00D97D7C"/>
    <w:rsid w:val="00DA0157"/>
    <w:rsid w:val="00DA3DA2"/>
    <w:rsid w:val="00DB1E42"/>
    <w:rsid w:val="00DB4D6B"/>
    <w:rsid w:val="00DB58B3"/>
    <w:rsid w:val="00DB6F0D"/>
    <w:rsid w:val="00DC2302"/>
    <w:rsid w:val="00DC2BE3"/>
    <w:rsid w:val="00DC73E1"/>
    <w:rsid w:val="00DD662D"/>
    <w:rsid w:val="00DE50C1"/>
    <w:rsid w:val="00DF1084"/>
    <w:rsid w:val="00E00CFE"/>
    <w:rsid w:val="00E03591"/>
    <w:rsid w:val="00E04378"/>
    <w:rsid w:val="00E138E0"/>
    <w:rsid w:val="00E16919"/>
    <w:rsid w:val="00E21DEC"/>
    <w:rsid w:val="00E23F9C"/>
    <w:rsid w:val="00E26DD7"/>
    <w:rsid w:val="00E3132E"/>
    <w:rsid w:val="00E36EA0"/>
    <w:rsid w:val="00E55F18"/>
    <w:rsid w:val="00E5684F"/>
    <w:rsid w:val="00E61F30"/>
    <w:rsid w:val="00E657E1"/>
    <w:rsid w:val="00E667C8"/>
    <w:rsid w:val="00E67DF0"/>
    <w:rsid w:val="00E70B6E"/>
    <w:rsid w:val="00E70C71"/>
    <w:rsid w:val="00E7274C"/>
    <w:rsid w:val="00E74E00"/>
    <w:rsid w:val="00E75C57"/>
    <w:rsid w:val="00E76A4E"/>
    <w:rsid w:val="00E86F85"/>
    <w:rsid w:val="00E936DA"/>
    <w:rsid w:val="00E9626F"/>
    <w:rsid w:val="00EA0F59"/>
    <w:rsid w:val="00EA5645"/>
    <w:rsid w:val="00EB0455"/>
    <w:rsid w:val="00EB7E54"/>
    <w:rsid w:val="00EC40AD"/>
    <w:rsid w:val="00EC5E1E"/>
    <w:rsid w:val="00ED72D3"/>
    <w:rsid w:val="00EE60D5"/>
    <w:rsid w:val="00EE68E3"/>
    <w:rsid w:val="00EF1FAD"/>
    <w:rsid w:val="00EF29AB"/>
    <w:rsid w:val="00EF56AF"/>
    <w:rsid w:val="00EF7E78"/>
    <w:rsid w:val="00F01C48"/>
    <w:rsid w:val="00F02C40"/>
    <w:rsid w:val="00F24917"/>
    <w:rsid w:val="00F264B1"/>
    <w:rsid w:val="00F30532"/>
    <w:rsid w:val="00F30D40"/>
    <w:rsid w:val="00F410DF"/>
    <w:rsid w:val="00F50A7A"/>
    <w:rsid w:val="00F50D7E"/>
    <w:rsid w:val="00F5627A"/>
    <w:rsid w:val="00F71A9A"/>
    <w:rsid w:val="00F76CF5"/>
    <w:rsid w:val="00F8225E"/>
    <w:rsid w:val="00F8590B"/>
    <w:rsid w:val="00F86418"/>
    <w:rsid w:val="00F9297B"/>
    <w:rsid w:val="00F95321"/>
    <w:rsid w:val="00FA60D8"/>
    <w:rsid w:val="00FA6611"/>
    <w:rsid w:val="00FA7F97"/>
    <w:rsid w:val="00FC684C"/>
    <w:rsid w:val="00FC6EBD"/>
    <w:rsid w:val="00FD350A"/>
    <w:rsid w:val="00FD5F14"/>
    <w:rsid w:val="00FE02B5"/>
    <w:rsid w:val="00FF3CA9"/>
    <w:rsid w:val="00FF5E5F"/>
    <w:rsid w:val="08772960"/>
    <w:rsid w:val="0CE57453"/>
    <w:rsid w:val="0D39000B"/>
    <w:rsid w:val="13250270"/>
    <w:rsid w:val="15637660"/>
    <w:rsid w:val="174D1AF5"/>
    <w:rsid w:val="18100F53"/>
    <w:rsid w:val="1E1E2F81"/>
    <w:rsid w:val="1E263719"/>
    <w:rsid w:val="2346509D"/>
    <w:rsid w:val="28445140"/>
    <w:rsid w:val="35387B93"/>
    <w:rsid w:val="3591705D"/>
    <w:rsid w:val="38993643"/>
    <w:rsid w:val="3CBC2D7A"/>
    <w:rsid w:val="3F7D1AAD"/>
    <w:rsid w:val="3FE67714"/>
    <w:rsid w:val="417954B1"/>
    <w:rsid w:val="438204D2"/>
    <w:rsid w:val="43A27C6C"/>
    <w:rsid w:val="46B81EC2"/>
    <w:rsid w:val="47635361"/>
    <w:rsid w:val="4A601A6A"/>
    <w:rsid w:val="4C99689B"/>
    <w:rsid w:val="4E5F1005"/>
    <w:rsid w:val="51FB632F"/>
    <w:rsid w:val="52B4151A"/>
    <w:rsid w:val="5A7D4B6B"/>
    <w:rsid w:val="5BDC7A3F"/>
    <w:rsid w:val="5E8A64EF"/>
    <w:rsid w:val="5E911F07"/>
    <w:rsid w:val="704A1F8A"/>
    <w:rsid w:val="72934E6B"/>
    <w:rsid w:val="7B004D51"/>
    <w:rsid w:val="7BC212A8"/>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61" w:semiHidden="0" w:name="Light List"/>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lang w:val="ru-RU" w:eastAsia="ru-RU" w:bidi="ar-SA"/>
    </w:rPr>
  </w:style>
  <w:style w:type="paragraph" w:styleId="2">
    <w:name w:val="heading 1"/>
    <w:basedOn w:val="1"/>
    <w:next w:val="1"/>
    <w:link w:val="39"/>
    <w:qFormat/>
    <w:uiPriority w:val="0"/>
    <w:pPr>
      <w:keepNext/>
      <w:spacing w:line="220" w:lineRule="exact"/>
      <w:jc w:val="center"/>
      <w:outlineLvl w:val="0"/>
    </w:pPr>
    <w:rPr>
      <w:rFonts w:ascii="AG Souvenir" w:hAnsi="AG Souvenir"/>
      <w:b/>
      <w:spacing w:val="38"/>
      <w:sz w:val="28"/>
    </w:rPr>
  </w:style>
  <w:style w:type="paragraph" w:styleId="3">
    <w:name w:val="heading 2"/>
    <w:basedOn w:val="1"/>
    <w:next w:val="1"/>
    <w:link w:val="34"/>
    <w:qFormat/>
    <w:uiPriority w:val="0"/>
    <w:pPr>
      <w:keepNext/>
      <w:ind w:left="709"/>
      <w:outlineLvl w:val="1"/>
    </w:pPr>
    <w:rPr>
      <w:sz w:val="28"/>
      <w:lang w:val="zh-CN" w:eastAsia="zh-CN"/>
    </w:rPr>
  </w:style>
  <w:style w:type="paragraph" w:styleId="4">
    <w:name w:val="heading 3"/>
    <w:basedOn w:val="1"/>
    <w:next w:val="1"/>
    <w:link w:val="35"/>
    <w:unhideWhenUsed/>
    <w:qFormat/>
    <w:uiPriority w:val="0"/>
    <w:pPr>
      <w:keepNext/>
      <w:keepLines/>
      <w:spacing w:before="200"/>
      <w:outlineLvl w:val="2"/>
    </w:pPr>
    <w:rPr>
      <w:rFonts w:ascii="Cambria" w:hAnsi="Cambria"/>
      <w:b/>
      <w:bCs/>
      <w:color w:val="4F81BD"/>
      <w:lang w:val="zh-CN" w:eastAsia="zh-CN"/>
    </w:rPr>
  </w:style>
  <w:style w:type="paragraph" w:styleId="5">
    <w:name w:val="heading 4"/>
    <w:basedOn w:val="1"/>
    <w:next w:val="1"/>
    <w:link w:val="36"/>
    <w:unhideWhenUsed/>
    <w:qFormat/>
    <w:uiPriority w:val="9"/>
    <w:pPr>
      <w:keepNext/>
      <w:spacing w:before="240" w:after="60"/>
      <w:outlineLvl w:val="3"/>
    </w:pPr>
    <w:rPr>
      <w:rFonts w:ascii="Calibri" w:hAnsi="Calibri"/>
      <w:b/>
      <w:bCs/>
      <w:sz w:val="28"/>
      <w:szCs w:val="28"/>
      <w:lang w:val="zh-CN" w:eastAsia="en-US"/>
    </w:rPr>
  </w:style>
  <w:style w:type="paragraph" w:styleId="6">
    <w:name w:val="heading 5"/>
    <w:basedOn w:val="1"/>
    <w:next w:val="1"/>
    <w:link w:val="37"/>
    <w:qFormat/>
    <w:uiPriority w:val="0"/>
    <w:pPr>
      <w:keepNext/>
      <w:widowControl w:val="0"/>
      <w:spacing w:before="100" w:after="100"/>
      <w:jc w:val="both"/>
      <w:outlineLvl w:val="4"/>
    </w:pPr>
    <w:rPr>
      <w:rFonts w:ascii="Arial Unicode MS"/>
      <w:b/>
      <w:bCs/>
      <w:i/>
      <w:iCs/>
      <w:sz w:val="28"/>
      <w:szCs w:val="28"/>
      <w:lang w:val="zh-CN" w:eastAsia="zh-CN"/>
    </w:rPr>
  </w:style>
  <w:style w:type="paragraph" w:styleId="7">
    <w:name w:val="heading 6"/>
    <w:basedOn w:val="1"/>
    <w:next w:val="1"/>
    <w:link w:val="38"/>
    <w:qFormat/>
    <w:uiPriority w:val="0"/>
    <w:pPr>
      <w:keepNext/>
      <w:widowControl w:val="0"/>
      <w:spacing w:before="100" w:after="100"/>
      <w:outlineLvl w:val="5"/>
    </w:pPr>
    <w:rPr>
      <w:rFonts w:ascii="Arial Unicode MS"/>
      <w:b/>
      <w:bCs/>
      <w:sz w:val="15"/>
      <w:szCs w:val="15"/>
      <w:lang w:val="zh-CN" w:eastAsia="zh-CN"/>
    </w:rPr>
  </w:style>
  <w:style w:type="character" w:default="1" w:styleId="25">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33"/>
    <w:qFormat/>
    <w:uiPriority w:val="99"/>
    <w:rPr>
      <w:rFonts w:ascii="Tahoma" w:hAnsi="Tahoma" w:cs="Tahoma"/>
      <w:sz w:val="16"/>
      <w:szCs w:val="16"/>
    </w:rPr>
  </w:style>
  <w:style w:type="paragraph" w:styleId="9">
    <w:name w:val="Body Text 2"/>
    <w:basedOn w:val="1"/>
    <w:link w:val="53"/>
    <w:qFormat/>
    <w:uiPriority w:val="99"/>
    <w:pPr>
      <w:jc w:val="both"/>
    </w:pPr>
    <w:rPr>
      <w:sz w:val="26"/>
      <w:lang w:val="zh-CN" w:eastAsia="zh-CN"/>
    </w:rPr>
  </w:style>
  <w:style w:type="paragraph" w:styleId="10">
    <w:name w:val="Body Text Indent 3"/>
    <w:basedOn w:val="1"/>
    <w:link w:val="338"/>
    <w:qFormat/>
    <w:uiPriority w:val="99"/>
    <w:pPr>
      <w:spacing w:after="120"/>
      <w:ind w:left="283"/>
    </w:pPr>
    <w:rPr>
      <w:sz w:val="16"/>
      <w:szCs w:val="16"/>
      <w:lang w:val="zh-CN" w:eastAsia="zh-CN"/>
    </w:rPr>
  </w:style>
  <w:style w:type="paragraph" w:styleId="11">
    <w:name w:val="caption"/>
    <w:basedOn w:val="1"/>
    <w:next w:val="1"/>
    <w:qFormat/>
    <w:uiPriority w:val="99"/>
    <w:pPr>
      <w:widowControl w:val="0"/>
      <w:spacing w:before="120" w:after="120"/>
    </w:pPr>
    <w:rPr>
      <w:i/>
      <w:iCs/>
      <w:sz w:val="24"/>
      <w:szCs w:val="24"/>
    </w:rPr>
  </w:style>
  <w:style w:type="paragraph" w:styleId="12">
    <w:name w:val="header"/>
    <w:basedOn w:val="1"/>
    <w:link w:val="40"/>
    <w:qFormat/>
    <w:uiPriority w:val="99"/>
    <w:pPr>
      <w:tabs>
        <w:tab w:val="center" w:pos="4153"/>
        <w:tab w:val="right" w:pos="8306"/>
      </w:tabs>
    </w:pPr>
  </w:style>
  <w:style w:type="paragraph" w:styleId="13">
    <w:name w:val="Body Text"/>
    <w:basedOn w:val="1"/>
    <w:link w:val="42"/>
    <w:qFormat/>
    <w:uiPriority w:val="99"/>
    <w:rPr>
      <w:sz w:val="28"/>
    </w:rPr>
  </w:style>
  <w:style w:type="paragraph" w:styleId="14">
    <w:name w:val="Body Text Indent"/>
    <w:basedOn w:val="1"/>
    <w:link w:val="146"/>
    <w:qFormat/>
    <w:uiPriority w:val="99"/>
    <w:pPr>
      <w:ind w:firstLine="709"/>
      <w:jc w:val="both"/>
    </w:pPr>
    <w:rPr>
      <w:sz w:val="28"/>
    </w:rPr>
  </w:style>
  <w:style w:type="paragraph" w:styleId="15">
    <w:name w:val="Title"/>
    <w:basedOn w:val="16"/>
    <w:next w:val="17"/>
    <w:link w:val="330"/>
    <w:qFormat/>
    <w:uiPriority w:val="0"/>
    <w:rPr>
      <w:rFonts w:cs="Times New Roman"/>
      <w:lang w:val="zh-CN" w:eastAsia="zh-CN"/>
    </w:rPr>
  </w:style>
  <w:style w:type="paragraph" w:customStyle="1" w:styleId="16">
    <w:name w:val="Заголовок"/>
    <w:basedOn w:val="1"/>
    <w:next w:val="13"/>
    <w:qFormat/>
    <w:uiPriority w:val="99"/>
    <w:pPr>
      <w:keepNext/>
      <w:widowControl w:val="0"/>
      <w:spacing w:before="240" w:after="120"/>
    </w:pPr>
    <w:rPr>
      <w:rFonts w:ascii="Arial" w:hAnsi="Arial" w:eastAsia="MS Mincho" w:cs="Arial"/>
      <w:sz w:val="28"/>
      <w:szCs w:val="28"/>
    </w:rPr>
  </w:style>
  <w:style w:type="paragraph" w:styleId="17">
    <w:name w:val="Subtitle"/>
    <w:basedOn w:val="16"/>
    <w:next w:val="13"/>
    <w:link w:val="331"/>
    <w:qFormat/>
    <w:uiPriority w:val="0"/>
    <w:pPr>
      <w:jc w:val="center"/>
    </w:pPr>
    <w:rPr>
      <w:rFonts w:cs="Times New Roman"/>
      <w:i/>
      <w:iCs/>
      <w:lang w:val="zh-CN" w:eastAsia="zh-CN"/>
    </w:rPr>
  </w:style>
  <w:style w:type="paragraph" w:styleId="18">
    <w:name w:val="footer"/>
    <w:basedOn w:val="1"/>
    <w:link w:val="41"/>
    <w:qFormat/>
    <w:uiPriority w:val="99"/>
    <w:pPr>
      <w:tabs>
        <w:tab w:val="center" w:pos="4153"/>
        <w:tab w:val="right" w:pos="8306"/>
      </w:tabs>
    </w:pPr>
  </w:style>
  <w:style w:type="paragraph" w:styleId="19">
    <w:name w:val="List"/>
    <w:basedOn w:val="13"/>
    <w:qFormat/>
    <w:uiPriority w:val="99"/>
    <w:pPr>
      <w:widowControl w:val="0"/>
      <w:spacing w:after="120"/>
    </w:pPr>
    <w:rPr>
      <w:sz w:val="24"/>
      <w:szCs w:val="24"/>
      <w:lang w:val="zh-CN" w:eastAsia="zh-CN"/>
    </w:rPr>
  </w:style>
  <w:style w:type="paragraph" w:styleId="20">
    <w:name w:val="Normal (Web)"/>
    <w:basedOn w:val="1"/>
    <w:qFormat/>
    <w:uiPriority w:val="99"/>
    <w:pPr>
      <w:widowControl w:val="0"/>
    </w:pPr>
    <w:rPr>
      <w:sz w:val="24"/>
      <w:szCs w:val="24"/>
    </w:rPr>
  </w:style>
  <w:style w:type="paragraph" w:styleId="21">
    <w:name w:val="Body Text 3"/>
    <w:basedOn w:val="1"/>
    <w:link w:val="43"/>
    <w:unhideWhenUsed/>
    <w:qFormat/>
    <w:uiPriority w:val="99"/>
    <w:pPr>
      <w:spacing w:after="120"/>
    </w:pPr>
    <w:rPr>
      <w:rFonts w:ascii="Calibri" w:hAnsi="Calibri" w:eastAsia="Calibri"/>
      <w:sz w:val="16"/>
      <w:szCs w:val="16"/>
      <w:lang w:val="zh-CN" w:eastAsia="en-US"/>
    </w:rPr>
  </w:style>
  <w:style w:type="paragraph" w:styleId="22">
    <w:name w:val="Body Text Indent 2"/>
    <w:basedOn w:val="1"/>
    <w:link w:val="337"/>
    <w:qFormat/>
    <w:uiPriority w:val="99"/>
    <w:pPr>
      <w:widowControl w:val="0"/>
      <w:spacing w:after="120" w:line="480" w:lineRule="auto"/>
      <w:ind w:left="283"/>
    </w:pPr>
    <w:rPr>
      <w:sz w:val="24"/>
      <w:szCs w:val="24"/>
      <w:lang w:val="zh-CN" w:eastAsia="zh-CN"/>
    </w:rPr>
  </w:style>
  <w:style w:type="paragraph" w:styleId="23">
    <w:name w:val="Block Text"/>
    <w:basedOn w:val="1"/>
    <w:qFormat/>
    <w:uiPriority w:val="99"/>
    <w:pPr>
      <w:ind w:left="-31" w:right="19" w:firstLine="589"/>
      <w:jc w:val="both"/>
    </w:pPr>
    <w:rPr>
      <w:rFonts w:ascii="Arial Narrow" w:hAnsi="Arial Narrow" w:cs="Arial Narrow"/>
      <w:sz w:val="28"/>
      <w:szCs w:val="28"/>
    </w:rPr>
  </w:style>
  <w:style w:type="paragraph" w:styleId="24">
    <w:name w:val="Message Header"/>
    <w:basedOn w:val="1"/>
    <w:link w:val="346"/>
    <w:qFormat/>
    <w:uiPriority w:val="99"/>
    <w:pPr>
      <w:widowControl w:val="0"/>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 w:val="24"/>
      <w:szCs w:val="24"/>
      <w:lang w:val="zh-CN" w:eastAsia="zh-CN"/>
    </w:rPr>
  </w:style>
  <w:style w:type="character" w:styleId="26">
    <w:name w:val="FollowedHyperlink"/>
    <w:unhideWhenUsed/>
    <w:qFormat/>
    <w:uiPriority w:val="99"/>
    <w:rPr>
      <w:color w:val="800080"/>
      <w:u w:val="single"/>
    </w:rPr>
  </w:style>
  <w:style w:type="character" w:styleId="27">
    <w:name w:val="Hyperlink"/>
    <w:unhideWhenUsed/>
    <w:qFormat/>
    <w:uiPriority w:val="99"/>
    <w:rPr>
      <w:color w:val="0000FF"/>
      <w:u w:val="single"/>
    </w:rPr>
  </w:style>
  <w:style w:type="character" w:styleId="28">
    <w:name w:val="page number"/>
    <w:basedOn w:val="25"/>
    <w:qFormat/>
    <w:uiPriority w:val="0"/>
  </w:style>
  <w:style w:type="character" w:styleId="29">
    <w:name w:val="Strong"/>
    <w:qFormat/>
    <w:uiPriority w:val="0"/>
    <w:rPr>
      <w:b/>
      <w:bCs/>
    </w:rPr>
  </w:style>
  <w:style w:type="table" w:styleId="31">
    <w:name w:val="Table Grid"/>
    <w:basedOn w:val="30"/>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2">
    <w:name w:val="Postan"/>
    <w:basedOn w:val="1"/>
    <w:qFormat/>
    <w:uiPriority w:val="99"/>
    <w:pPr>
      <w:jc w:val="center"/>
    </w:pPr>
    <w:rPr>
      <w:sz w:val="28"/>
    </w:rPr>
  </w:style>
  <w:style w:type="character" w:customStyle="1" w:styleId="33">
    <w:name w:val="Текст выноски Знак"/>
    <w:basedOn w:val="25"/>
    <w:link w:val="8"/>
    <w:qFormat/>
    <w:uiPriority w:val="99"/>
    <w:rPr>
      <w:rFonts w:ascii="Tahoma" w:hAnsi="Tahoma" w:cs="Tahoma"/>
      <w:sz w:val="16"/>
      <w:szCs w:val="16"/>
    </w:rPr>
  </w:style>
  <w:style w:type="character" w:customStyle="1" w:styleId="34">
    <w:name w:val="Заголовок 2 Знак"/>
    <w:basedOn w:val="25"/>
    <w:link w:val="3"/>
    <w:qFormat/>
    <w:uiPriority w:val="0"/>
    <w:rPr>
      <w:sz w:val="28"/>
      <w:lang w:val="zh-CN" w:eastAsia="zh-CN"/>
    </w:rPr>
  </w:style>
  <w:style w:type="character" w:customStyle="1" w:styleId="35">
    <w:name w:val="Заголовок 3 Знак"/>
    <w:basedOn w:val="25"/>
    <w:link w:val="4"/>
    <w:qFormat/>
    <w:uiPriority w:val="0"/>
    <w:rPr>
      <w:rFonts w:ascii="Cambria" w:hAnsi="Cambria"/>
      <w:b/>
      <w:bCs/>
      <w:color w:val="4F81BD"/>
      <w:lang w:val="zh-CN" w:eastAsia="zh-CN"/>
    </w:rPr>
  </w:style>
  <w:style w:type="character" w:customStyle="1" w:styleId="36">
    <w:name w:val="Заголовок 4 Знак"/>
    <w:basedOn w:val="25"/>
    <w:link w:val="5"/>
    <w:qFormat/>
    <w:uiPriority w:val="9"/>
    <w:rPr>
      <w:rFonts w:ascii="Calibri" w:hAnsi="Calibri"/>
      <w:b/>
      <w:bCs/>
      <w:sz w:val="28"/>
      <w:szCs w:val="28"/>
      <w:lang w:val="zh-CN" w:eastAsia="en-US"/>
    </w:rPr>
  </w:style>
  <w:style w:type="character" w:customStyle="1" w:styleId="37">
    <w:name w:val="Заголовок 5 Знак"/>
    <w:basedOn w:val="25"/>
    <w:link w:val="6"/>
    <w:qFormat/>
    <w:uiPriority w:val="0"/>
    <w:rPr>
      <w:rFonts w:ascii="Arial Unicode MS"/>
      <w:b/>
      <w:bCs/>
      <w:i/>
      <w:iCs/>
      <w:sz w:val="28"/>
      <w:szCs w:val="28"/>
      <w:lang w:val="zh-CN" w:eastAsia="zh-CN"/>
    </w:rPr>
  </w:style>
  <w:style w:type="character" w:customStyle="1" w:styleId="38">
    <w:name w:val="Заголовок 6 Знак"/>
    <w:basedOn w:val="25"/>
    <w:link w:val="7"/>
    <w:qFormat/>
    <w:uiPriority w:val="0"/>
    <w:rPr>
      <w:rFonts w:ascii="Arial Unicode MS"/>
      <w:b/>
      <w:bCs/>
      <w:sz w:val="15"/>
      <w:szCs w:val="15"/>
      <w:lang w:val="zh-CN" w:eastAsia="zh-CN"/>
    </w:rPr>
  </w:style>
  <w:style w:type="character" w:customStyle="1" w:styleId="39">
    <w:name w:val="Заголовок 1 Знак"/>
    <w:link w:val="2"/>
    <w:qFormat/>
    <w:uiPriority w:val="0"/>
    <w:rPr>
      <w:rFonts w:ascii="AG Souvenir" w:hAnsi="AG Souvenir"/>
      <w:b/>
      <w:spacing w:val="38"/>
      <w:sz w:val="28"/>
    </w:rPr>
  </w:style>
  <w:style w:type="character" w:customStyle="1" w:styleId="40">
    <w:name w:val="Верхний колонтитул Знак"/>
    <w:link w:val="12"/>
    <w:qFormat/>
    <w:uiPriority w:val="99"/>
  </w:style>
  <w:style w:type="character" w:customStyle="1" w:styleId="41">
    <w:name w:val="Нижний колонтитул Знак"/>
    <w:link w:val="18"/>
    <w:qFormat/>
    <w:uiPriority w:val="99"/>
  </w:style>
  <w:style w:type="character" w:customStyle="1" w:styleId="42">
    <w:name w:val="Основной текст Знак"/>
    <w:link w:val="13"/>
    <w:qFormat/>
    <w:uiPriority w:val="99"/>
    <w:rPr>
      <w:sz w:val="28"/>
    </w:rPr>
  </w:style>
  <w:style w:type="character" w:customStyle="1" w:styleId="43">
    <w:name w:val="Основной текст 3 Знак"/>
    <w:basedOn w:val="25"/>
    <w:link w:val="21"/>
    <w:qFormat/>
    <w:uiPriority w:val="99"/>
    <w:rPr>
      <w:rFonts w:ascii="Calibri" w:hAnsi="Calibri" w:eastAsia="Calibri"/>
      <w:sz w:val="16"/>
      <w:szCs w:val="16"/>
      <w:lang w:val="zh-CN" w:eastAsia="en-US"/>
    </w:rPr>
  </w:style>
  <w:style w:type="character" w:customStyle="1" w:styleId="44">
    <w:name w:val="Без интервала Знак"/>
    <w:link w:val="45"/>
    <w:qFormat/>
    <w:locked/>
    <w:uiPriority w:val="1"/>
    <w:rPr>
      <w:sz w:val="22"/>
      <w:szCs w:val="22"/>
      <w:lang w:eastAsia="en-US"/>
    </w:rPr>
  </w:style>
  <w:style w:type="paragraph" w:styleId="45">
    <w:name w:val="No Spacing"/>
    <w:link w:val="44"/>
    <w:qFormat/>
    <w:uiPriority w:val="1"/>
    <w:pPr>
      <w:spacing w:after="200" w:line="276" w:lineRule="auto"/>
    </w:pPr>
    <w:rPr>
      <w:rFonts w:ascii="Times New Roman" w:hAnsi="Times New Roman" w:eastAsia="Times New Roman" w:cs="Times New Roman"/>
      <w:sz w:val="22"/>
      <w:szCs w:val="22"/>
      <w:lang w:val="ru-RU" w:eastAsia="en-US" w:bidi="ar-SA"/>
    </w:rPr>
  </w:style>
  <w:style w:type="paragraph" w:styleId="46">
    <w:name w:val="List Paragraph"/>
    <w:basedOn w:val="1"/>
    <w:qFormat/>
    <w:uiPriority w:val="34"/>
    <w:pPr>
      <w:ind w:left="720"/>
      <w:contextualSpacing/>
    </w:pPr>
    <w:rPr>
      <w:rFonts w:ascii="Calibri" w:hAnsi="Calibri" w:eastAsia="Calibri"/>
      <w:sz w:val="22"/>
      <w:szCs w:val="22"/>
      <w:lang w:eastAsia="en-US"/>
    </w:rPr>
  </w:style>
  <w:style w:type="paragraph" w:customStyle="1" w:styleId="47">
    <w:name w:val="ConsPlusCell"/>
    <w:qFormat/>
    <w:uiPriority w:val="99"/>
    <w:pPr>
      <w:autoSpaceDE w:val="0"/>
      <w:autoSpaceDN w:val="0"/>
      <w:adjustRightInd w:val="0"/>
      <w:spacing w:after="200" w:line="276" w:lineRule="auto"/>
    </w:pPr>
    <w:rPr>
      <w:rFonts w:ascii="Times New Roman" w:hAnsi="Times New Roman" w:eastAsia="Calibri" w:cs="Times New Roman"/>
      <w:sz w:val="28"/>
      <w:szCs w:val="28"/>
      <w:lang w:val="ru-RU" w:eastAsia="en-US" w:bidi="ar-SA"/>
    </w:rPr>
  </w:style>
  <w:style w:type="paragraph" w:customStyle="1" w:styleId="48">
    <w:name w:val="ConsPlusNonformat"/>
    <w:qFormat/>
    <w:uiPriority w:val="99"/>
    <w:pPr>
      <w:widowControl w:val="0"/>
      <w:suppressAutoHyphens/>
      <w:autoSpaceDE w:val="0"/>
      <w:spacing w:after="200" w:line="276" w:lineRule="auto"/>
    </w:pPr>
    <w:rPr>
      <w:rFonts w:ascii="Courier New" w:hAnsi="Courier New" w:eastAsia="Times New Roman" w:cs="Courier New"/>
      <w:lang w:val="ru-RU" w:eastAsia="ru-RU" w:bidi="ar-SA"/>
    </w:rPr>
  </w:style>
  <w:style w:type="paragraph" w:customStyle="1" w:styleId="49">
    <w:name w:val="ConsPlusNormal"/>
    <w:qFormat/>
    <w:uiPriority w:val="99"/>
    <w:pPr>
      <w:autoSpaceDE w:val="0"/>
      <w:autoSpaceDN w:val="0"/>
      <w:adjustRightInd w:val="0"/>
      <w:spacing w:after="200" w:line="276" w:lineRule="auto"/>
    </w:pPr>
    <w:rPr>
      <w:rFonts w:ascii="Arial" w:hAnsi="Arial" w:eastAsia="Calibri" w:cs="Arial"/>
      <w:lang w:val="ru-RU" w:eastAsia="en-US" w:bidi="ar-SA"/>
    </w:rPr>
  </w:style>
  <w:style w:type="paragraph" w:customStyle="1" w:styleId="50">
    <w:name w:val="ConsPlusTitle"/>
    <w:qFormat/>
    <w:uiPriority w:val="99"/>
    <w:pPr>
      <w:widowControl w:val="0"/>
      <w:autoSpaceDE w:val="0"/>
      <w:autoSpaceDN w:val="0"/>
      <w:adjustRightInd w:val="0"/>
      <w:spacing w:after="200" w:line="276" w:lineRule="auto"/>
    </w:pPr>
    <w:rPr>
      <w:rFonts w:ascii="Calibri" w:hAnsi="Calibri" w:eastAsia="Times New Roman" w:cs="Calibri"/>
      <w:b/>
      <w:bCs/>
      <w:sz w:val="22"/>
      <w:szCs w:val="22"/>
      <w:lang w:val="ru-RU" w:eastAsia="ru-RU" w:bidi="ar-SA"/>
    </w:rPr>
  </w:style>
  <w:style w:type="paragraph" w:customStyle="1" w:styleId="51">
    <w:name w:val="Основной текст 31"/>
    <w:basedOn w:val="1"/>
    <w:qFormat/>
    <w:uiPriority w:val="99"/>
    <w:pPr>
      <w:widowControl w:val="0"/>
      <w:shd w:val="clear" w:color="auto" w:fill="FFFFFF"/>
      <w:suppressAutoHyphens/>
      <w:autoSpaceDE w:val="0"/>
      <w:spacing w:line="322" w:lineRule="exact"/>
      <w:ind w:right="19"/>
      <w:jc w:val="both"/>
    </w:pPr>
    <w:rPr>
      <w:i/>
      <w:sz w:val="28"/>
      <w:lang w:eastAsia="ar-SA"/>
    </w:rPr>
  </w:style>
  <w:style w:type="character" w:customStyle="1" w:styleId="52">
    <w:name w:val="Слабое выделение1"/>
    <w:qFormat/>
    <w:uiPriority w:val="19"/>
    <w:rPr>
      <w:i/>
      <w:iCs/>
      <w:color w:val="808080"/>
    </w:rPr>
  </w:style>
  <w:style w:type="character" w:customStyle="1" w:styleId="53">
    <w:name w:val="Основной текст 2 Знак"/>
    <w:basedOn w:val="25"/>
    <w:link w:val="9"/>
    <w:qFormat/>
    <w:uiPriority w:val="99"/>
    <w:rPr>
      <w:sz w:val="26"/>
      <w:lang w:val="zh-CN" w:eastAsia="zh-CN"/>
    </w:rPr>
  </w:style>
  <w:style w:type="paragraph" w:customStyle="1" w:styleId="54">
    <w:name w:val="Отчетный"/>
    <w:basedOn w:val="1"/>
    <w:qFormat/>
    <w:uiPriority w:val="99"/>
    <w:pPr>
      <w:spacing w:after="120" w:line="360" w:lineRule="auto"/>
      <w:ind w:firstLine="720"/>
      <w:jc w:val="both"/>
    </w:pPr>
    <w:rPr>
      <w:sz w:val="26"/>
    </w:rPr>
  </w:style>
  <w:style w:type="paragraph" w:customStyle="1" w:styleId="55">
    <w:name w:val="Абзац списка1"/>
    <w:basedOn w:val="1"/>
    <w:qFormat/>
    <w:uiPriority w:val="99"/>
    <w:pPr>
      <w:widowControl w:val="0"/>
      <w:ind w:left="720"/>
      <w:contextualSpacing/>
    </w:pPr>
    <w:rPr>
      <w:sz w:val="24"/>
      <w:szCs w:val="24"/>
    </w:rPr>
  </w:style>
  <w:style w:type="paragraph" w:customStyle="1" w:styleId="56">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57">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58">
    <w:name w:val="xl67"/>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sz w:val="28"/>
      <w:szCs w:val="28"/>
    </w:rPr>
  </w:style>
  <w:style w:type="paragraph" w:customStyle="1" w:styleId="59">
    <w:name w:val="xl68"/>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60">
    <w:name w:val="xl69"/>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sz w:val="28"/>
      <w:szCs w:val="28"/>
    </w:rPr>
  </w:style>
  <w:style w:type="paragraph" w:customStyle="1" w:styleId="61">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62">
    <w:name w:val="xl71"/>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63">
    <w:name w:val="xl72"/>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64">
    <w:name w:val="xl73"/>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sz w:val="28"/>
      <w:szCs w:val="28"/>
    </w:rPr>
  </w:style>
  <w:style w:type="paragraph" w:customStyle="1" w:styleId="65">
    <w:name w:val="xl7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66">
    <w:name w:val="xl7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67">
    <w:name w:val="xl7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68">
    <w:name w:val="xl77"/>
    <w:basedOn w:val="1"/>
    <w:qFormat/>
    <w:uiPriority w:val="99"/>
    <w:pPr>
      <w:spacing w:before="100" w:beforeAutospacing="1" w:after="100" w:afterAutospacing="1"/>
    </w:pPr>
    <w:rPr>
      <w:b/>
      <w:bCs/>
      <w:sz w:val="28"/>
      <w:szCs w:val="28"/>
    </w:rPr>
  </w:style>
  <w:style w:type="paragraph" w:customStyle="1" w:styleId="69">
    <w:name w:val="xl78"/>
    <w:basedOn w:val="1"/>
    <w:qFormat/>
    <w:uiPriority w:val="99"/>
    <w:pPr>
      <w:spacing w:before="100" w:beforeAutospacing="1" w:after="100" w:afterAutospacing="1"/>
    </w:pPr>
    <w:rPr>
      <w:sz w:val="28"/>
      <w:szCs w:val="28"/>
    </w:rPr>
  </w:style>
  <w:style w:type="paragraph" w:customStyle="1" w:styleId="70">
    <w:name w:val="xl7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8"/>
      <w:szCs w:val="28"/>
    </w:rPr>
  </w:style>
  <w:style w:type="paragraph" w:customStyle="1" w:styleId="71">
    <w:name w:val="xl8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8"/>
      <w:szCs w:val="28"/>
    </w:rPr>
  </w:style>
  <w:style w:type="paragraph" w:customStyle="1" w:styleId="72">
    <w:name w:val="xl81"/>
    <w:basedOn w:val="1"/>
    <w:qFormat/>
    <w:uiPriority w:val="99"/>
    <w:pPr>
      <w:spacing w:before="100" w:beforeAutospacing="1" w:after="100" w:afterAutospacing="1"/>
      <w:jc w:val="center"/>
    </w:pPr>
    <w:rPr>
      <w:sz w:val="28"/>
      <w:szCs w:val="28"/>
    </w:rPr>
  </w:style>
  <w:style w:type="paragraph" w:customStyle="1" w:styleId="73">
    <w:name w:val="xl82"/>
    <w:basedOn w:val="1"/>
    <w:qFormat/>
    <w:uiPriority w:val="99"/>
    <w:pPr>
      <w:pBdr>
        <w:top w:val="single" w:color="auto" w:sz="4" w:space="0"/>
        <w:bottom w:val="single" w:color="auto" w:sz="4" w:space="0"/>
      </w:pBdr>
      <w:spacing w:before="100" w:beforeAutospacing="1" w:after="100" w:afterAutospacing="1"/>
      <w:jc w:val="center"/>
    </w:pPr>
    <w:rPr>
      <w:sz w:val="28"/>
      <w:szCs w:val="28"/>
    </w:rPr>
  </w:style>
  <w:style w:type="paragraph" w:customStyle="1" w:styleId="74">
    <w:name w:val="xl83"/>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8"/>
      <w:szCs w:val="28"/>
    </w:rPr>
  </w:style>
  <w:style w:type="paragraph" w:customStyle="1" w:styleId="75">
    <w:name w:val="xl84"/>
    <w:basedOn w:val="1"/>
    <w:qFormat/>
    <w:uiPriority w:val="99"/>
    <w:pPr>
      <w:pBdr>
        <w:left w:val="single" w:color="auto" w:sz="4" w:space="0"/>
        <w:right w:val="single" w:color="auto" w:sz="4" w:space="0"/>
      </w:pBdr>
      <w:spacing w:before="100" w:beforeAutospacing="1" w:after="100" w:afterAutospacing="1"/>
      <w:jc w:val="center"/>
    </w:pPr>
    <w:rPr>
      <w:sz w:val="28"/>
      <w:szCs w:val="28"/>
    </w:rPr>
  </w:style>
  <w:style w:type="paragraph" w:customStyle="1" w:styleId="76">
    <w:name w:val="xl85"/>
    <w:basedOn w:val="1"/>
    <w:qFormat/>
    <w:uiPriority w:val="99"/>
    <w:pPr>
      <w:pBdr>
        <w:top w:val="single" w:color="auto" w:sz="4" w:space="0"/>
        <w:left w:val="single" w:color="auto" w:sz="4" w:space="0"/>
        <w:right w:val="single" w:color="auto" w:sz="4" w:space="0"/>
      </w:pBdr>
      <w:spacing w:before="100" w:beforeAutospacing="1" w:after="100" w:afterAutospacing="1"/>
      <w:jc w:val="center"/>
    </w:pPr>
    <w:rPr>
      <w:sz w:val="28"/>
      <w:szCs w:val="28"/>
    </w:rPr>
  </w:style>
  <w:style w:type="paragraph" w:customStyle="1" w:styleId="77">
    <w:name w:val="xl86"/>
    <w:basedOn w:val="1"/>
    <w:qFormat/>
    <w:uiPriority w:val="99"/>
    <w:pPr>
      <w:pBdr>
        <w:left w:val="single" w:color="auto" w:sz="4" w:space="0"/>
        <w:right w:val="single" w:color="auto" w:sz="4" w:space="0"/>
      </w:pBdr>
      <w:spacing w:before="100" w:beforeAutospacing="1" w:after="100" w:afterAutospacing="1"/>
    </w:pPr>
    <w:rPr>
      <w:sz w:val="28"/>
      <w:szCs w:val="28"/>
    </w:rPr>
  </w:style>
  <w:style w:type="paragraph" w:customStyle="1" w:styleId="78">
    <w:name w:val="xl87"/>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79">
    <w:name w:val="xl88"/>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80">
    <w:name w:val="xl89"/>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81">
    <w:name w:val="xl90"/>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b/>
      <w:bCs/>
      <w:sz w:val="28"/>
      <w:szCs w:val="28"/>
    </w:rPr>
  </w:style>
  <w:style w:type="paragraph" w:customStyle="1" w:styleId="82">
    <w:name w:val="xl91"/>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83">
    <w:name w:val="xl9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84">
    <w:name w:val="xl93"/>
    <w:basedOn w:val="1"/>
    <w:qFormat/>
    <w:uiPriority w:val="99"/>
    <w:pPr>
      <w:spacing w:before="100" w:beforeAutospacing="1" w:after="100" w:afterAutospacing="1"/>
    </w:pPr>
    <w:rPr>
      <w:sz w:val="28"/>
      <w:szCs w:val="28"/>
    </w:rPr>
  </w:style>
  <w:style w:type="paragraph" w:customStyle="1" w:styleId="85">
    <w:name w:val="xl9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86">
    <w:name w:val="xl95"/>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87">
    <w:name w:val="xl9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88">
    <w:name w:val="xl9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89">
    <w:name w:val="xl98"/>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90">
    <w:name w:val="xl9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91">
    <w:name w:val="xl100"/>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sz w:val="28"/>
      <w:szCs w:val="28"/>
    </w:rPr>
  </w:style>
  <w:style w:type="paragraph" w:customStyle="1" w:styleId="92">
    <w:name w:val="xl101"/>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93">
    <w:name w:val="xl102"/>
    <w:basedOn w:val="1"/>
    <w:qFormat/>
    <w:uiPriority w:val="99"/>
    <w:pPr>
      <w:pBdr>
        <w:top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94">
    <w:name w:val="xl103"/>
    <w:basedOn w:val="1"/>
    <w:qFormat/>
    <w:uiPriority w:val="99"/>
    <w:pPr>
      <w:pBdr>
        <w:top w:val="single" w:color="auto" w:sz="4" w:space="0"/>
        <w:left w:val="single" w:color="auto" w:sz="4" w:space="0"/>
        <w:right w:val="single" w:color="auto" w:sz="4" w:space="0"/>
      </w:pBdr>
      <w:spacing w:before="100" w:beforeAutospacing="1" w:after="100" w:afterAutospacing="1"/>
      <w:jc w:val="center"/>
    </w:pPr>
    <w:rPr>
      <w:b/>
      <w:bCs/>
      <w:sz w:val="28"/>
      <w:szCs w:val="28"/>
    </w:rPr>
  </w:style>
  <w:style w:type="paragraph" w:customStyle="1" w:styleId="95">
    <w:name w:val="xl10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96">
    <w:name w:val="xl10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both"/>
    </w:pPr>
    <w:rPr>
      <w:sz w:val="28"/>
      <w:szCs w:val="28"/>
    </w:rPr>
  </w:style>
  <w:style w:type="paragraph" w:customStyle="1" w:styleId="97">
    <w:name w:val="xl10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both"/>
    </w:pPr>
    <w:rPr>
      <w:sz w:val="28"/>
      <w:szCs w:val="28"/>
    </w:rPr>
  </w:style>
  <w:style w:type="paragraph" w:customStyle="1" w:styleId="98">
    <w:name w:val="xl107"/>
    <w:basedOn w:val="1"/>
    <w:qFormat/>
    <w:uiPriority w:val="99"/>
    <w:pPr>
      <w:spacing w:before="100" w:beforeAutospacing="1" w:after="100" w:afterAutospacing="1"/>
    </w:pPr>
    <w:rPr>
      <w:sz w:val="28"/>
      <w:szCs w:val="28"/>
    </w:rPr>
  </w:style>
  <w:style w:type="paragraph" w:customStyle="1" w:styleId="99">
    <w:name w:val="xl108"/>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100">
    <w:name w:val="xl109"/>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101">
    <w:name w:val="xl110"/>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102">
    <w:name w:val="xl111"/>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03">
    <w:name w:val="xl112"/>
    <w:basedOn w:val="1"/>
    <w:qFormat/>
    <w:uiPriority w:val="99"/>
    <w:pPr>
      <w:pBdr>
        <w:left w:val="single" w:color="auto" w:sz="4" w:space="0"/>
        <w:right w:val="single" w:color="auto" w:sz="4" w:space="0"/>
      </w:pBdr>
      <w:spacing w:before="100" w:beforeAutospacing="1" w:after="100" w:afterAutospacing="1"/>
    </w:pPr>
    <w:rPr>
      <w:sz w:val="28"/>
      <w:szCs w:val="28"/>
    </w:rPr>
  </w:style>
  <w:style w:type="paragraph" w:customStyle="1" w:styleId="104">
    <w:name w:val="xl113"/>
    <w:basedOn w:val="1"/>
    <w:qFormat/>
    <w:uiPriority w:val="99"/>
    <w:pPr>
      <w:pBdr>
        <w:left w:val="single" w:color="auto" w:sz="4" w:space="0"/>
        <w:right w:val="single" w:color="auto" w:sz="4" w:space="0"/>
      </w:pBdr>
      <w:spacing w:before="100" w:beforeAutospacing="1" w:after="100" w:afterAutospacing="1"/>
      <w:jc w:val="center"/>
    </w:pPr>
    <w:rPr>
      <w:sz w:val="28"/>
      <w:szCs w:val="28"/>
    </w:rPr>
  </w:style>
  <w:style w:type="paragraph" w:customStyle="1" w:styleId="105">
    <w:name w:val="xl114"/>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106">
    <w:name w:val="xl115"/>
    <w:basedOn w:val="1"/>
    <w:qFormat/>
    <w:uiPriority w:val="99"/>
    <w:pPr>
      <w:pBdr>
        <w:left w:val="single" w:color="auto" w:sz="4" w:space="0"/>
        <w:right w:val="single" w:color="auto" w:sz="4" w:space="0"/>
      </w:pBdr>
      <w:spacing w:before="100" w:beforeAutospacing="1" w:after="100" w:afterAutospacing="1"/>
    </w:pPr>
    <w:rPr>
      <w:sz w:val="28"/>
      <w:szCs w:val="28"/>
    </w:rPr>
  </w:style>
  <w:style w:type="paragraph" w:customStyle="1" w:styleId="107">
    <w:name w:val="xl116"/>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08">
    <w:name w:val="xl117"/>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09">
    <w:name w:val="xl118"/>
    <w:basedOn w:val="1"/>
    <w:qFormat/>
    <w:uiPriority w:val="99"/>
    <w:pPr>
      <w:pBdr>
        <w:top w:val="single" w:color="auto" w:sz="4" w:space="0"/>
        <w:left w:val="single" w:color="auto" w:sz="4" w:space="0"/>
        <w:bottom w:val="single" w:color="auto" w:sz="4" w:space="0"/>
      </w:pBdr>
      <w:spacing w:before="100" w:beforeAutospacing="1" w:after="100" w:afterAutospacing="1"/>
      <w:jc w:val="center"/>
    </w:pPr>
    <w:rPr>
      <w:sz w:val="28"/>
      <w:szCs w:val="28"/>
    </w:rPr>
  </w:style>
  <w:style w:type="paragraph" w:customStyle="1" w:styleId="110">
    <w:name w:val="xl119"/>
    <w:basedOn w:val="1"/>
    <w:qFormat/>
    <w:uiPriority w:val="99"/>
    <w:pPr>
      <w:pBdr>
        <w:left w:val="single" w:color="auto" w:sz="4" w:space="0"/>
        <w:right w:val="single" w:color="auto" w:sz="4" w:space="0"/>
      </w:pBdr>
      <w:spacing w:before="100" w:beforeAutospacing="1" w:after="100" w:afterAutospacing="1"/>
    </w:pPr>
    <w:rPr>
      <w:sz w:val="28"/>
      <w:szCs w:val="28"/>
    </w:rPr>
  </w:style>
  <w:style w:type="paragraph" w:customStyle="1" w:styleId="111">
    <w:name w:val="xl120"/>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12">
    <w:name w:val="xl121"/>
    <w:basedOn w:val="1"/>
    <w:qFormat/>
    <w:uiPriority w:val="99"/>
    <w:pPr>
      <w:pBdr>
        <w:top w:val="single" w:color="auto" w:sz="4" w:space="0"/>
        <w:left w:val="single" w:color="auto" w:sz="4" w:space="0"/>
        <w:right w:val="single" w:color="auto" w:sz="4" w:space="0"/>
      </w:pBdr>
      <w:spacing w:before="100" w:beforeAutospacing="1" w:after="100" w:afterAutospacing="1"/>
    </w:pPr>
    <w:rPr>
      <w:b/>
      <w:bCs/>
      <w:sz w:val="28"/>
      <w:szCs w:val="28"/>
    </w:rPr>
  </w:style>
  <w:style w:type="paragraph" w:customStyle="1" w:styleId="113">
    <w:name w:val="xl122"/>
    <w:basedOn w:val="1"/>
    <w:qFormat/>
    <w:uiPriority w:val="99"/>
    <w:pPr>
      <w:pBdr>
        <w:left w:val="single" w:color="auto" w:sz="4" w:space="0"/>
        <w:right w:val="single" w:color="auto" w:sz="4" w:space="0"/>
      </w:pBdr>
      <w:spacing w:before="100" w:beforeAutospacing="1" w:after="100" w:afterAutospacing="1"/>
    </w:pPr>
    <w:rPr>
      <w:b/>
      <w:bCs/>
      <w:sz w:val="28"/>
      <w:szCs w:val="28"/>
    </w:rPr>
  </w:style>
  <w:style w:type="paragraph" w:customStyle="1" w:styleId="114">
    <w:name w:val="xl123"/>
    <w:basedOn w:val="1"/>
    <w:qFormat/>
    <w:uiPriority w:val="99"/>
    <w:pPr>
      <w:pBdr>
        <w:top w:val="single" w:color="auto" w:sz="4" w:space="0"/>
        <w:left w:val="single" w:color="auto" w:sz="4" w:space="0"/>
        <w:right w:val="single" w:color="auto" w:sz="4" w:space="0"/>
      </w:pBdr>
      <w:spacing w:before="100" w:beforeAutospacing="1" w:after="100" w:afterAutospacing="1"/>
      <w:jc w:val="center"/>
    </w:pPr>
    <w:rPr>
      <w:b/>
      <w:bCs/>
      <w:sz w:val="28"/>
      <w:szCs w:val="28"/>
    </w:rPr>
  </w:style>
  <w:style w:type="paragraph" w:customStyle="1" w:styleId="115">
    <w:name w:val="xl124"/>
    <w:basedOn w:val="1"/>
    <w:qFormat/>
    <w:uiPriority w:val="99"/>
    <w:pPr>
      <w:pBdr>
        <w:left w:val="single" w:color="auto" w:sz="4" w:space="0"/>
        <w:right w:val="single" w:color="auto" w:sz="4" w:space="0"/>
      </w:pBdr>
      <w:spacing w:before="100" w:beforeAutospacing="1" w:after="100" w:afterAutospacing="1"/>
      <w:jc w:val="center"/>
    </w:pPr>
    <w:rPr>
      <w:b/>
      <w:bCs/>
      <w:sz w:val="28"/>
      <w:szCs w:val="28"/>
    </w:rPr>
  </w:style>
  <w:style w:type="paragraph" w:customStyle="1" w:styleId="116">
    <w:name w:val="xl125"/>
    <w:basedOn w:val="1"/>
    <w:qFormat/>
    <w:uiPriority w:val="99"/>
    <w:pPr>
      <w:pBdr>
        <w:top w:val="single" w:color="auto" w:sz="4" w:space="0"/>
        <w:left w:val="single" w:color="auto" w:sz="4" w:space="0"/>
        <w:right w:val="single" w:color="auto" w:sz="4" w:space="0"/>
      </w:pBdr>
      <w:spacing w:before="100" w:beforeAutospacing="1" w:after="100" w:afterAutospacing="1"/>
    </w:pPr>
    <w:rPr>
      <w:rFonts w:ascii="Times New Roman CYR" w:hAnsi="Times New Roman CYR" w:cs="Times New Roman CYR"/>
      <w:sz w:val="28"/>
      <w:szCs w:val="28"/>
    </w:rPr>
  </w:style>
  <w:style w:type="paragraph" w:customStyle="1" w:styleId="117">
    <w:name w:val="xl126"/>
    <w:basedOn w:val="1"/>
    <w:qFormat/>
    <w:uiPriority w:val="99"/>
    <w:pPr>
      <w:pBdr>
        <w:left w:val="single" w:color="auto" w:sz="4" w:space="0"/>
        <w:bottom w:val="single" w:color="auto" w:sz="4" w:space="0"/>
        <w:right w:val="single" w:color="auto" w:sz="4" w:space="0"/>
      </w:pBdr>
      <w:spacing w:before="100" w:beforeAutospacing="1" w:after="100" w:afterAutospacing="1"/>
    </w:pPr>
    <w:rPr>
      <w:rFonts w:ascii="Times New Roman CYR" w:hAnsi="Times New Roman CYR" w:cs="Times New Roman CYR"/>
      <w:sz w:val="28"/>
      <w:szCs w:val="28"/>
    </w:rPr>
  </w:style>
  <w:style w:type="paragraph" w:customStyle="1" w:styleId="118">
    <w:name w:val="xl127"/>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119">
    <w:name w:val="xl128"/>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20">
    <w:name w:val="xl129"/>
    <w:basedOn w:val="1"/>
    <w:qFormat/>
    <w:uiPriority w:val="99"/>
    <w:pPr>
      <w:pBdr>
        <w:left w:val="single" w:color="auto" w:sz="4" w:space="0"/>
        <w:right w:val="single" w:color="auto" w:sz="4" w:space="0"/>
      </w:pBdr>
      <w:spacing w:before="100" w:beforeAutospacing="1" w:after="100" w:afterAutospacing="1"/>
    </w:pPr>
    <w:rPr>
      <w:b/>
      <w:bCs/>
      <w:sz w:val="28"/>
      <w:szCs w:val="28"/>
    </w:rPr>
  </w:style>
  <w:style w:type="paragraph" w:customStyle="1" w:styleId="121">
    <w:name w:val="xl130"/>
    <w:basedOn w:val="1"/>
    <w:qFormat/>
    <w:uiPriority w:val="99"/>
    <w:pPr>
      <w:pBdr>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122">
    <w:name w:val="xl131"/>
    <w:basedOn w:val="1"/>
    <w:qFormat/>
    <w:uiPriority w:val="99"/>
    <w:pPr>
      <w:pBdr>
        <w:left w:val="single" w:color="auto" w:sz="4" w:space="0"/>
        <w:right w:val="single" w:color="auto" w:sz="4" w:space="0"/>
      </w:pBdr>
      <w:spacing w:before="100" w:beforeAutospacing="1" w:after="100" w:afterAutospacing="1"/>
      <w:jc w:val="center"/>
    </w:pPr>
    <w:rPr>
      <w:b/>
      <w:bCs/>
      <w:sz w:val="28"/>
      <w:szCs w:val="28"/>
    </w:rPr>
  </w:style>
  <w:style w:type="paragraph" w:customStyle="1" w:styleId="123">
    <w:name w:val="xl132"/>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b/>
      <w:bCs/>
      <w:sz w:val="28"/>
      <w:szCs w:val="28"/>
    </w:rPr>
  </w:style>
  <w:style w:type="paragraph" w:customStyle="1" w:styleId="124">
    <w:name w:val="xl133"/>
    <w:basedOn w:val="1"/>
    <w:qFormat/>
    <w:uiPriority w:val="99"/>
    <w:pPr>
      <w:pBdr>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125">
    <w:name w:val="xl134"/>
    <w:basedOn w:val="1"/>
    <w:qFormat/>
    <w:uiPriority w:val="99"/>
    <w:pPr>
      <w:pBdr>
        <w:top w:val="single" w:color="auto" w:sz="4" w:space="0"/>
        <w:left w:val="single" w:color="auto" w:sz="4" w:space="0"/>
        <w:right w:val="single" w:color="auto" w:sz="4" w:space="0"/>
      </w:pBdr>
      <w:spacing w:before="100" w:beforeAutospacing="1" w:after="100" w:afterAutospacing="1"/>
    </w:pPr>
    <w:rPr>
      <w:b/>
      <w:bCs/>
      <w:sz w:val="28"/>
      <w:szCs w:val="28"/>
    </w:rPr>
  </w:style>
  <w:style w:type="paragraph" w:customStyle="1" w:styleId="126">
    <w:name w:val="xl135"/>
    <w:basedOn w:val="1"/>
    <w:qFormat/>
    <w:uiPriority w:val="99"/>
    <w:pPr>
      <w:pBdr>
        <w:left w:val="single" w:color="auto" w:sz="4" w:space="0"/>
        <w:right w:val="single" w:color="auto" w:sz="4" w:space="0"/>
      </w:pBdr>
      <w:spacing w:before="100" w:beforeAutospacing="1" w:after="100" w:afterAutospacing="1"/>
    </w:pPr>
    <w:rPr>
      <w:b/>
      <w:bCs/>
      <w:sz w:val="28"/>
      <w:szCs w:val="28"/>
    </w:rPr>
  </w:style>
  <w:style w:type="paragraph" w:customStyle="1" w:styleId="127">
    <w:name w:val="xl136"/>
    <w:basedOn w:val="1"/>
    <w:qFormat/>
    <w:uiPriority w:val="99"/>
    <w:pPr>
      <w:pBdr>
        <w:left w:val="single" w:color="auto" w:sz="4" w:space="0"/>
        <w:right w:val="single" w:color="auto" w:sz="4" w:space="0"/>
      </w:pBdr>
      <w:spacing w:before="100" w:beforeAutospacing="1" w:after="100" w:afterAutospacing="1"/>
    </w:pPr>
    <w:rPr>
      <w:sz w:val="28"/>
      <w:szCs w:val="28"/>
    </w:rPr>
  </w:style>
  <w:style w:type="paragraph" w:customStyle="1" w:styleId="128">
    <w:name w:val="xl13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29">
    <w:name w:val="xl13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30">
    <w:name w:val="xl13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131">
    <w:name w:val="xl14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132">
    <w:name w:val="xl14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8"/>
      <w:szCs w:val="28"/>
    </w:rPr>
  </w:style>
  <w:style w:type="paragraph" w:customStyle="1" w:styleId="133">
    <w:name w:val="xl14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34">
    <w:name w:val="xl14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135">
    <w:name w:val="xl14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36">
    <w:name w:val="xl145"/>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137">
    <w:name w:val="xl146"/>
    <w:basedOn w:val="1"/>
    <w:qFormat/>
    <w:uiPriority w:val="99"/>
    <w:pPr>
      <w:pBdr>
        <w:top w:val="single" w:color="auto" w:sz="4" w:space="0"/>
        <w:left w:val="single" w:color="auto" w:sz="4" w:space="0"/>
        <w:right w:val="single" w:color="auto" w:sz="4" w:space="0"/>
      </w:pBdr>
      <w:spacing w:before="100" w:beforeAutospacing="1" w:after="100" w:afterAutospacing="1"/>
    </w:pPr>
    <w:rPr>
      <w:sz w:val="28"/>
      <w:szCs w:val="28"/>
    </w:rPr>
  </w:style>
  <w:style w:type="paragraph" w:customStyle="1" w:styleId="138">
    <w:name w:val="xl147"/>
    <w:basedOn w:val="1"/>
    <w:qFormat/>
    <w:uiPriority w:val="99"/>
    <w:pPr>
      <w:pBdr>
        <w:left w:val="single" w:color="auto" w:sz="4" w:space="0"/>
        <w:right w:val="single" w:color="auto" w:sz="4" w:space="0"/>
      </w:pBdr>
      <w:spacing w:before="100" w:beforeAutospacing="1" w:after="100" w:afterAutospacing="1"/>
    </w:pPr>
    <w:rPr>
      <w:sz w:val="28"/>
      <w:szCs w:val="28"/>
    </w:rPr>
  </w:style>
  <w:style w:type="paragraph" w:customStyle="1" w:styleId="139">
    <w:name w:val="xl148"/>
    <w:basedOn w:val="1"/>
    <w:qFormat/>
    <w:uiPriority w:val="99"/>
    <w:pPr>
      <w:pBdr>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40">
    <w:name w:val="xl149"/>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141">
    <w:name w:val="xl15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42">
    <w:name w:val="xl15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143">
    <w:name w:val="xl152"/>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sz w:val="28"/>
      <w:szCs w:val="28"/>
    </w:rPr>
  </w:style>
  <w:style w:type="paragraph" w:customStyle="1" w:styleId="144">
    <w:name w:val="xl153"/>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8"/>
      <w:szCs w:val="28"/>
    </w:rPr>
  </w:style>
  <w:style w:type="paragraph" w:customStyle="1" w:styleId="145">
    <w:name w:val="xl15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8"/>
      <w:szCs w:val="28"/>
    </w:rPr>
  </w:style>
  <w:style w:type="character" w:customStyle="1" w:styleId="146">
    <w:name w:val="Основной текст с отступом Знак"/>
    <w:link w:val="14"/>
    <w:qFormat/>
    <w:locked/>
    <w:uiPriority w:val="99"/>
    <w:rPr>
      <w:sz w:val="28"/>
    </w:rPr>
  </w:style>
  <w:style w:type="paragraph" w:customStyle="1" w:styleId="147">
    <w:name w:val="Знак Знак2 Char Char Знак Знак Char Char Знак Знак Char Char Знак Знак Char Char Знак Знак Char Char Знак Знак Char Char Знак Знак Char Char Знак Знак Char Char"/>
    <w:basedOn w:val="1"/>
    <w:qFormat/>
    <w:uiPriority w:val="99"/>
    <w:pPr>
      <w:spacing w:before="100" w:beforeAutospacing="1" w:after="100" w:afterAutospacing="1"/>
    </w:pPr>
    <w:rPr>
      <w:rFonts w:ascii="Tahoma" w:hAnsi="Tahoma"/>
      <w:lang w:val="en-US" w:eastAsia="en-US"/>
    </w:rPr>
  </w:style>
  <w:style w:type="paragraph" w:customStyle="1" w:styleId="148">
    <w:name w:val="font5"/>
    <w:basedOn w:val="1"/>
    <w:qFormat/>
    <w:uiPriority w:val="99"/>
    <w:pPr>
      <w:spacing w:before="100" w:beforeAutospacing="1" w:after="100" w:afterAutospacing="1"/>
    </w:pPr>
    <w:rPr>
      <w:sz w:val="28"/>
      <w:szCs w:val="28"/>
    </w:rPr>
  </w:style>
  <w:style w:type="paragraph" w:customStyle="1" w:styleId="149">
    <w:name w:val="font6"/>
    <w:basedOn w:val="1"/>
    <w:qFormat/>
    <w:uiPriority w:val="99"/>
    <w:pPr>
      <w:spacing w:before="100" w:beforeAutospacing="1" w:after="100" w:afterAutospacing="1"/>
    </w:pPr>
    <w:rPr>
      <w:sz w:val="28"/>
      <w:szCs w:val="28"/>
    </w:rPr>
  </w:style>
  <w:style w:type="paragraph" w:customStyle="1" w:styleId="150">
    <w:name w:val="xl155"/>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8"/>
      <w:szCs w:val="28"/>
    </w:rPr>
  </w:style>
  <w:style w:type="paragraph" w:customStyle="1" w:styleId="151">
    <w:name w:val="xl156"/>
    <w:basedOn w:val="1"/>
    <w:qFormat/>
    <w:uiPriority w:val="99"/>
    <w:pPr>
      <w:pBdr>
        <w:top w:val="single" w:color="auto" w:sz="4" w:space="0"/>
        <w:left w:val="single" w:color="auto" w:sz="4" w:space="0"/>
        <w:right w:val="single" w:color="auto" w:sz="4" w:space="0"/>
      </w:pBdr>
      <w:spacing w:before="100" w:beforeAutospacing="1" w:after="100" w:afterAutospacing="1"/>
      <w:textAlignment w:val="top"/>
    </w:pPr>
    <w:rPr>
      <w:rFonts w:ascii="Times New Roman CYR" w:hAnsi="Times New Roman CYR" w:cs="Times New Roman CYR"/>
      <w:sz w:val="28"/>
      <w:szCs w:val="28"/>
    </w:rPr>
  </w:style>
  <w:style w:type="paragraph" w:customStyle="1" w:styleId="152">
    <w:name w:val="xl157"/>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rFonts w:ascii="Times New Roman CYR" w:hAnsi="Times New Roman CYR" w:cs="Times New Roman CYR"/>
      <w:sz w:val="28"/>
      <w:szCs w:val="28"/>
    </w:rPr>
  </w:style>
  <w:style w:type="paragraph" w:customStyle="1" w:styleId="153">
    <w:name w:val="xl158"/>
    <w:basedOn w:val="1"/>
    <w:qFormat/>
    <w:uiPriority w:val="99"/>
    <w:pPr>
      <w:pBdr>
        <w:top w:val="single" w:color="auto" w:sz="4" w:space="0"/>
        <w:left w:val="single" w:color="auto" w:sz="4" w:space="0"/>
        <w:right w:val="single" w:color="auto" w:sz="4" w:space="0"/>
      </w:pBdr>
      <w:spacing w:before="100" w:beforeAutospacing="1" w:after="100" w:afterAutospacing="1"/>
      <w:textAlignment w:val="top"/>
    </w:pPr>
    <w:rPr>
      <w:sz w:val="28"/>
      <w:szCs w:val="28"/>
    </w:rPr>
  </w:style>
  <w:style w:type="paragraph" w:customStyle="1" w:styleId="154">
    <w:name w:val="xl159"/>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8"/>
      <w:szCs w:val="28"/>
    </w:rPr>
  </w:style>
  <w:style w:type="paragraph" w:customStyle="1" w:styleId="155">
    <w:name w:val="xl160"/>
    <w:basedOn w:val="1"/>
    <w:qFormat/>
    <w:uiPriority w:val="99"/>
    <w:pPr>
      <w:pBdr>
        <w:top w:val="single" w:color="auto" w:sz="4" w:space="0"/>
        <w:left w:val="single" w:color="auto" w:sz="4" w:space="0"/>
        <w:right w:val="single" w:color="auto" w:sz="4" w:space="0"/>
      </w:pBdr>
      <w:shd w:val="clear" w:color="000000" w:fill="FFFF00"/>
      <w:spacing w:before="100" w:beforeAutospacing="1" w:after="100" w:afterAutospacing="1"/>
      <w:textAlignment w:val="top"/>
    </w:pPr>
    <w:rPr>
      <w:sz w:val="28"/>
      <w:szCs w:val="28"/>
    </w:rPr>
  </w:style>
  <w:style w:type="paragraph" w:customStyle="1" w:styleId="156">
    <w:name w:val="xl161"/>
    <w:basedOn w:val="1"/>
    <w:qFormat/>
    <w:uiPriority w:val="99"/>
    <w:pPr>
      <w:pBdr>
        <w:left w:val="single" w:color="auto" w:sz="4" w:space="0"/>
        <w:bottom w:val="single" w:color="auto" w:sz="4" w:space="0"/>
        <w:right w:val="single" w:color="auto" w:sz="4" w:space="0"/>
      </w:pBdr>
      <w:shd w:val="clear" w:color="000000" w:fill="FFFF00"/>
      <w:spacing w:before="100" w:beforeAutospacing="1" w:after="100" w:afterAutospacing="1"/>
      <w:textAlignment w:val="top"/>
    </w:pPr>
    <w:rPr>
      <w:sz w:val="28"/>
      <w:szCs w:val="28"/>
    </w:rPr>
  </w:style>
  <w:style w:type="paragraph" w:customStyle="1" w:styleId="157">
    <w:name w:val="xl162"/>
    <w:basedOn w:val="1"/>
    <w:qFormat/>
    <w:uiPriority w:val="99"/>
    <w:pPr>
      <w:pBdr>
        <w:left w:val="single" w:color="auto" w:sz="4" w:space="0"/>
        <w:right w:val="single" w:color="auto" w:sz="4" w:space="0"/>
      </w:pBdr>
      <w:shd w:val="clear" w:color="000000" w:fill="FFFF00"/>
      <w:spacing w:before="100" w:beforeAutospacing="1" w:after="100" w:afterAutospacing="1"/>
      <w:textAlignment w:val="top"/>
    </w:pPr>
    <w:rPr>
      <w:b/>
      <w:bCs/>
      <w:sz w:val="28"/>
      <w:szCs w:val="28"/>
    </w:rPr>
  </w:style>
  <w:style w:type="paragraph" w:customStyle="1" w:styleId="158">
    <w:name w:val="xl163"/>
    <w:basedOn w:val="1"/>
    <w:qFormat/>
    <w:uiPriority w:val="99"/>
    <w:pPr>
      <w:pBdr>
        <w:left w:val="single" w:color="auto" w:sz="4" w:space="0"/>
        <w:bottom w:val="single" w:color="auto" w:sz="4" w:space="0"/>
        <w:right w:val="single" w:color="auto" w:sz="4" w:space="0"/>
      </w:pBdr>
      <w:shd w:val="clear" w:color="000000" w:fill="FFFF00"/>
      <w:spacing w:before="100" w:beforeAutospacing="1" w:after="100" w:afterAutospacing="1"/>
      <w:textAlignment w:val="top"/>
    </w:pPr>
    <w:rPr>
      <w:b/>
      <w:bCs/>
      <w:sz w:val="28"/>
      <w:szCs w:val="28"/>
    </w:rPr>
  </w:style>
  <w:style w:type="paragraph" w:customStyle="1" w:styleId="159">
    <w:name w:val="xl164"/>
    <w:basedOn w:val="1"/>
    <w:qFormat/>
    <w:uiPriority w:val="99"/>
    <w:pPr>
      <w:pBdr>
        <w:left w:val="single" w:color="auto" w:sz="4" w:space="0"/>
        <w:right w:val="single" w:color="auto" w:sz="4" w:space="0"/>
      </w:pBdr>
      <w:shd w:val="clear" w:color="000000" w:fill="FFFF00"/>
      <w:spacing w:before="100" w:beforeAutospacing="1" w:after="100" w:afterAutospacing="1"/>
      <w:jc w:val="center"/>
      <w:textAlignment w:val="top"/>
    </w:pPr>
    <w:rPr>
      <w:b/>
      <w:bCs/>
      <w:sz w:val="28"/>
      <w:szCs w:val="28"/>
    </w:rPr>
  </w:style>
  <w:style w:type="paragraph" w:customStyle="1" w:styleId="160">
    <w:name w:val="xl165"/>
    <w:basedOn w:val="1"/>
    <w:qFormat/>
    <w:uiPriority w:val="99"/>
    <w:pPr>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top"/>
    </w:pPr>
    <w:rPr>
      <w:b/>
      <w:bCs/>
      <w:sz w:val="28"/>
      <w:szCs w:val="28"/>
    </w:rPr>
  </w:style>
  <w:style w:type="paragraph" w:customStyle="1" w:styleId="161">
    <w:name w:val="xl166"/>
    <w:basedOn w:val="1"/>
    <w:qFormat/>
    <w:uiPriority w:val="99"/>
    <w:pPr>
      <w:pBdr>
        <w:left w:val="single" w:color="auto" w:sz="4" w:space="0"/>
        <w:bottom w:val="single" w:color="auto" w:sz="4" w:space="0"/>
        <w:right w:val="single" w:color="auto" w:sz="4" w:space="0"/>
      </w:pBdr>
      <w:shd w:val="clear" w:color="000000" w:fill="FFFF00"/>
      <w:spacing w:before="100" w:beforeAutospacing="1" w:after="100" w:afterAutospacing="1"/>
      <w:textAlignment w:val="top"/>
    </w:pPr>
    <w:rPr>
      <w:b/>
      <w:bCs/>
      <w:sz w:val="28"/>
      <w:szCs w:val="28"/>
    </w:rPr>
  </w:style>
  <w:style w:type="paragraph" w:customStyle="1" w:styleId="162">
    <w:name w:val="xl167"/>
    <w:basedOn w:val="1"/>
    <w:qFormat/>
    <w:uiPriority w:val="99"/>
    <w:pPr>
      <w:pBdr>
        <w:top w:val="single" w:color="auto" w:sz="4" w:space="0"/>
        <w:left w:val="single" w:color="auto" w:sz="4" w:space="0"/>
        <w:right w:val="single" w:color="auto" w:sz="4" w:space="0"/>
      </w:pBdr>
      <w:shd w:val="clear" w:color="000000" w:fill="FFFF00"/>
      <w:spacing w:before="100" w:beforeAutospacing="1" w:after="100" w:afterAutospacing="1"/>
      <w:textAlignment w:val="top"/>
    </w:pPr>
    <w:rPr>
      <w:b/>
      <w:bCs/>
      <w:sz w:val="28"/>
      <w:szCs w:val="28"/>
    </w:rPr>
  </w:style>
  <w:style w:type="paragraph" w:customStyle="1" w:styleId="163">
    <w:name w:val="xl168"/>
    <w:basedOn w:val="1"/>
    <w:qFormat/>
    <w:uiPriority w:val="99"/>
    <w:pPr>
      <w:pBdr>
        <w:left w:val="single" w:color="auto" w:sz="4" w:space="0"/>
        <w:right w:val="single" w:color="auto" w:sz="4" w:space="0"/>
      </w:pBdr>
      <w:shd w:val="clear" w:color="000000" w:fill="FFFF00"/>
      <w:spacing w:before="100" w:beforeAutospacing="1" w:after="100" w:afterAutospacing="1"/>
      <w:textAlignment w:val="top"/>
    </w:pPr>
    <w:rPr>
      <w:b/>
      <w:bCs/>
      <w:sz w:val="28"/>
      <w:szCs w:val="28"/>
    </w:rPr>
  </w:style>
  <w:style w:type="paragraph" w:customStyle="1" w:styleId="164">
    <w:name w:val="xl169"/>
    <w:basedOn w:val="1"/>
    <w:qFormat/>
    <w:uiPriority w:val="99"/>
    <w:pPr>
      <w:pBdr>
        <w:top w:val="single" w:color="auto" w:sz="4" w:space="0"/>
        <w:left w:val="single" w:color="auto" w:sz="4" w:space="0"/>
        <w:right w:val="single" w:color="auto" w:sz="4" w:space="0"/>
      </w:pBdr>
      <w:shd w:val="clear" w:color="000000" w:fill="FFFF00"/>
      <w:spacing w:before="100" w:beforeAutospacing="1" w:after="100" w:afterAutospacing="1"/>
      <w:textAlignment w:val="top"/>
    </w:pPr>
    <w:rPr>
      <w:sz w:val="28"/>
      <w:szCs w:val="28"/>
    </w:rPr>
  </w:style>
  <w:style w:type="paragraph" w:customStyle="1" w:styleId="165">
    <w:name w:val="xl170"/>
    <w:basedOn w:val="1"/>
    <w:qFormat/>
    <w:uiPriority w:val="99"/>
    <w:pPr>
      <w:pBdr>
        <w:left w:val="single" w:color="auto" w:sz="4" w:space="0"/>
        <w:right w:val="single" w:color="auto" w:sz="4" w:space="0"/>
      </w:pBdr>
      <w:shd w:val="clear" w:color="000000" w:fill="FFFF00"/>
      <w:spacing w:before="100" w:beforeAutospacing="1" w:after="100" w:afterAutospacing="1"/>
      <w:textAlignment w:val="top"/>
    </w:pPr>
    <w:rPr>
      <w:sz w:val="28"/>
      <w:szCs w:val="28"/>
    </w:rPr>
  </w:style>
  <w:style w:type="paragraph" w:customStyle="1" w:styleId="166">
    <w:name w:val="xl171"/>
    <w:basedOn w:val="1"/>
    <w:qFormat/>
    <w:uiPriority w:val="99"/>
    <w:pPr>
      <w:pBdr>
        <w:left w:val="single" w:color="auto" w:sz="4" w:space="0"/>
        <w:bottom w:val="single" w:color="auto" w:sz="4" w:space="0"/>
        <w:right w:val="single" w:color="auto" w:sz="4" w:space="0"/>
      </w:pBdr>
      <w:shd w:val="clear" w:color="000000" w:fill="FFFF00"/>
      <w:spacing w:before="100" w:beforeAutospacing="1" w:after="100" w:afterAutospacing="1"/>
      <w:textAlignment w:val="top"/>
    </w:pPr>
    <w:rPr>
      <w:sz w:val="28"/>
      <w:szCs w:val="28"/>
    </w:rPr>
  </w:style>
  <w:style w:type="paragraph" w:customStyle="1" w:styleId="167">
    <w:name w:val="xl172"/>
    <w:basedOn w:val="1"/>
    <w:qFormat/>
    <w:uiPriority w:val="99"/>
    <w:pPr>
      <w:pBdr>
        <w:top w:val="single" w:color="auto" w:sz="4" w:space="0"/>
        <w:left w:val="single" w:color="auto" w:sz="4" w:space="0"/>
        <w:right w:val="single" w:color="auto" w:sz="4" w:space="0"/>
      </w:pBdr>
      <w:shd w:val="clear" w:color="000000" w:fill="FFFF00"/>
      <w:spacing w:before="100" w:beforeAutospacing="1" w:after="100" w:afterAutospacing="1"/>
      <w:jc w:val="center"/>
      <w:textAlignment w:val="top"/>
    </w:pPr>
    <w:rPr>
      <w:sz w:val="28"/>
      <w:szCs w:val="28"/>
    </w:rPr>
  </w:style>
  <w:style w:type="paragraph" w:customStyle="1" w:styleId="168">
    <w:name w:val="xl173"/>
    <w:basedOn w:val="1"/>
    <w:qFormat/>
    <w:uiPriority w:val="99"/>
    <w:pPr>
      <w:pBdr>
        <w:left w:val="single" w:color="auto" w:sz="4" w:space="0"/>
        <w:bottom w:val="single" w:color="auto" w:sz="4" w:space="0"/>
        <w:right w:val="single" w:color="auto" w:sz="4" w:space="0"/>
      </w:pBdr>
      <w:shd w:val="clear" w:color="000000" w:fill="FFFF00"/>
      <w:spacing w:before="100" w:beforeAutospacing="1" w:after="100" w:afterAutospacing="1"/>
      <w:jc w:val="center"/>
      <w:textAlignment w:val="top"/>
    </w:pPr>
    <w:rPr>
      <w:sz w:val="28"/>
      <w:szCs w:val="28"/>
    </w:rPr>
  </w:style>
  <w:style w:type="paragraph" w:customStyle="1" w:styleId="169">
    <w:name w:val="xl174"/>
    <w:basedOn w:val="1"/>
    <w:qFormat/>
    <w:uiPriority w:val="99"/>
    <w:pPr>
      <w:pBdr>
        <w:top w:val="single" w:color="auto" w:sz="4" w:space="0"/>
        <w:left w:val="single" w:color="auto" w:sz="4" w:space="0"/>
        <w:right w:val="single" w:color="auto" w:sz="4" w:space="0"/>
      </w:pBdr>
      <w:spacing w:before="100" w:beforeAutospacing="1" w:after="100" w:afterAutospacing="1"/>
      <w:textAlignment w:val="top"/>
    </w:pPr>
    <w:rPr>
      <w:sz w:val="28"/>
      <w:szCs w:val="28"/>
    </w:rPr>
  </w:style>
  <w:style w:type="paragraph" w:customStyle="1" w:styleId="170">
    <w:name w:val="xl175"/>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8"/>
      <w:szCs w:val="28"/>
    </w:rPr>
  </w:style>
  <w:style w:type="paragraph" w:customStyle="1" w:styleId="171">
    <w:name w:val="xl176"/>
    <w:basedOn w:val="1"/>
    <w:qFormat/>
    <w:uiPriority w:val="99"/>
    <w:pPr>
      <w:pBdr>
        <w:top w:val="single" w:color="auto" w:sz="4" w:space="0"/>
        <w:left w:val="single" w:color="auto" w:sz="4" w:space="0"/>
        <w:right w:val="single" w:color="auto" w:sz="4" w:space="0"/>
      </w:pBdr>
      <w:spacing w:before="100" w:beforeAutospacing="1" w:after="100" w:afterAutospacing="1"/>
      <w:textAlignment w:val="top"/>
    </w:pPr>
    <w:rPr>
      <w:sz w:val="28"/>
      <w:szCs w:val="28"/>
    </w:rPr>
  </w:style>
  <w:style w:type="paragraph" w:customStyle="1" w:styleId="172">
    <w:name w:val="xl177"/>
    <w:basedOn w:val="1"/>
    <w:qFormat/>
    <w:uiPriority w:val="99"/>
    <w:pPr>
      <w:pBdr>
        <w:left w:val="single" w:color="auto" w:sz="4" w:space="0"/>
        <w:bottom w:val="single" w:color="auto" w:sz="4" w:space="0"/>
        <w:right w:val="single" w:color="auto" w:sz="4" w:space="0"/>
      </w:pBdr>
      <w:spacing w:before="100" w:beforeAutospacing="1" w:after="100" w:afterAutospacing="1"/>
      <w:textAlignment w:val="top"/>
    </w:pPr>
    <w:rPr>
      <w:sz w:val="28"/>
      <w:szCs w:val="28"/>
    </w:rPr>
  </w:style>
  <w:style w:type="table" w:customStyle="1" w:styleId="173">
    <w:name w:val="Сетка таблицы1"/>
    <w:basedOn w:val="30"/>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
    <w:name w:val="Светлый список1"/>
    <w:basedOn w:val="30"/>
    <w:qFormat/>
    <w:uiPriority w:val="61"/>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paragraph" w:customStyle="1" w:styleId="175">
    <w:name w:val="Обычный (Web)"/>
    <w:basedOn w:val="1"/>
    <w:qFormat/>
    <w:uiPriority w:val="99"/>
    <w:pPr>
      <w:widowControl w:val="0"/>
    </w:pPr>
    <w:rPr>
      <w:sz w:val="24"/>
      <w:szCs w:val="24"/>
      <w:lang w:eastAsia="ar-SA"/>
    </w:rPr>
  </w:style>
  <w:style w:type="paragraph" w:customStyle="1" w:styleId="176">
    <w:name w:val="CM12"/>
    <w:basedOn w:val="1"/>
    <w:next w:val="1"/>
    <w:qFormat/>
    <w:uiPriority w:val="99"/>
    <w:pPr>
      <w:widowControl w:val="0"/>
      <w:autoSpaceDE w:val="0"/>
      <w:autoSpaceDN w:val="0"/>
      <w:adjustRightInd w:val="0"/>
    </w:pPr>
    <w:rPr>
      <w:sz w:val="24"/>
      <w:szCs w:val="24"/>
    </w:rPr>
  </w:style>
  <w:style w:type="character" w:customStyle="1" w:styleId="177">
    <w:name w:val="RTF_Num 2 1"/>
    <w:qFormat/>
    <w:uiPriority w:val="0"/>
    <w:rPr>
      <w:rFonts w:ascii="Times New Roman" w:hAnsi="Times New Roman" w:eastAsia="Times New Roman" w:cs="Times New Roman"/>
      <w:color w:val="auto"/>
      <w:sz w:val="24"/>
      <w:szCs w:val="24"/>
      <w:lang w:val="ru-RU" w:eastAsia="zh-CN"/>
    </w:rPr>
  </w:style>
  <w:style w:type="character" w:customStyle="1" w:styleId="178">
    <w:name w:val="RTF_Num 2 2"/>
    <w:qFormat/>
    <w:uiPriority w:val="0"/>
    <w:rPr>
      <w:rFonts w:ascii="Times New Roman" w:hAnsi="Times New Roman" w:eastAsia="Times New Roman" w:cs="Times New Roman"/>
      <w:color w:val="auto"/>
      <w:sz w:val="24"/>
      <w:szCs w:val="24"/>
      <w:lang w:val="ru-RU" w:eastAsia="zh-CN"/>
    </w:rPr>
  </w:style>
  <w:style w:type="character" w:customStyle="1" w:styleId="179">
    <w:name w:val="RTF_Num 2 3"/>
    <w:qFormat/>
    <w:uiPriority w:val="0"/>
    <w:rPr>
      <w:rFonts w:ascii="Times New Roman" w:hAnsi="Times New Roman" w:eastAsia="Times New Roman" w:cs="Times New Roman"/>
      <w:color w:val="auto"/>
      <w:sz w:val="24"/>
      <w:szCs w:val="24"/>
      <w:lang w:val="ru-RU" w:eastAsia="zh-CN"/>
    </w:rPr>
  </w:style>
  <w:style w:type="character" w:customStyle="1" w:styleId="180">
    <w:name w:val="RTF_Num 2 4"/>
    <w:qFormat/>
    <w:uiPriority w:val="0"/>
    <w:rPr>
      <w:rFonts w:ascii="Times New Roman" w:hAnsi="Times New Roman" w:eastAsia="Times New Roman" w:cs="Times New Roman"/>
      <w:color w:val="auto"/>
      <w:sz w:val="24"/>
      <w:szCs w:val="24"/>
      <w:lang w:val="ru-RU" w:eastAsia="zh-CN"/>
    </w:rPr>
  </w:style>
  <w:style w:type="character" w:customStyle="1" w:styleId="181">
    <w:name w:val="RTF_Num 2 5"/>
    <w:qFormat/>
    <w:uiPriority w:val="0"/>
    <w:rPr>
      <w:rFonts w:ascii="Times New Roman" w:hAnsi="Times New Roman" w:eastAsia="Times New Roman" w:cs="Times New Roman"/>
      <w:color w:val="auto"/>
      <w:sz w:val="24"/>
      <w:szCs w:val="24"/>
      <w:lang w:val="ru-RU" w:eastAsia="zh-CN"/>
    </w:rPr>
  </w:style>
  <w:style w:type="character" w:customStyle="1" w:styleId="182">
    <w:name w:val="RTF_Num 2 6"/>
    <w:qFormat/>
    <w:uiPriority w:val="0"/>
    <w:rPr>
      <w:rFonts w:ascii="Times New Roman" w:hAnsi="Times New Roman" w:eastAsia="Times New Roman" w:cs="Times New Roman"/>
      <w:color w:val="auto"/>
      <w:sz w:val="24"/>
      <w:szCs w:val="24"/>
      <w:lang w:val="ru-RU" w:eastAsia="zh-CN"/>
    </w:rPr>
  </w:style>
  <w:style w:type="character" w:customStyle="1" w:styleId="183">
    <w:name w:val="RTF_Num 2 7"/>
    <w:qFormat/>
    <w:uiPriority w:val="0"/>
    <w:rPr>
      <w:rFonts w:ascii="Times New Roman" w:hAnsi="Times New Roman" w:eastAsia="Times New Roman" w:cs="Times New Roman"/>
      <w:color w:val="auto"/>
      <w:sz w:val="24"/>
      <w:szCs w:val="24"/>
      <w:lang w:val="ru-RU" w:eastAsia="zh-CN"/>
    </w:rPr>
  </w:style>
  <w:style w:type="character" w:customStyle="1" w:styleId="184">
    <w:name w:val="RTF_Num 2 8"/>
    <w:qFormat/>
    <w:uiPriority w:val="0"/>
    <w:rPr>
      <w:rFonts w:ascii="Times New Roman" w:hAnsi="Times New Roman" w:eastAsia="Times New Roman" w:cs="Times New Roman"/>
      <w:color w:val="auto"/>
      <w:sz w:val="24"/>
      <w:szCs w:val="24"/>
      <w:lang w:val="ru-RU" w:eastAsia="zh-CN"/>
    </w:rPr>
  </w:style>
  <w:style w:type="character" w:customStyle="1" w:styleId="185">
    <w:name w:val="RTF_Num 2 9"/>
    <w:qFormat/>
    <w:uiPriority w:val="0"/>
    <w:rPr>
      <w:rFonts w:ascii="Times New Roman" w:hAnsi="Times New Roman" w:eastAsia="Times New Roman" w:cs="Times New Roman"/>
      <w:color w:val="auto"/>
      <w:sz w:val="24"/>
      <w:szCs w:val="24"/>
      <w:lang w:val="ru-RU" w:eastAsia="zh-CN"/>
    </w:rPr>
  </w:style>
  <w:style w:type="character" w:customStyle="1" w:styleId="186">
    <w:name w:val="RTF_Num 3 1"/>
    <w:qFormat/>
    <w:uiPriority w:val="0"/>
    <w:rPr>
      <w:rFonts w:eastAsia="Times New Roman"/>
      <w:color w:val="000000"/>
      <w:sz w:val="24"/>
      <w:szCs w:val="24"/>
      <w:lang w:val="ru-RU" w:eastAsia="zh-CN"/>
    </w:rPr>
  </w:style>
  <w:style w:type="character" w:customStyle="1" w:styleId="187">
    <w:name w:val="RTF_Num 3 2"/>
    <w:qFormat/>
    <w:uiPriority w:val="0"/>
    <w:rPr>
      <w:rFonts w:ascii="Courier New" w:hAnsi="Courier New" w:eastAsia="Times New Roman" w:cs="Courier New"/>
      <w:color w:val="auto"/>
      <w:sz w:val="24"/>
      <w:szCs w:val="24"/>
      <w:lang w:val="ru-RU" w:eastAsia="zh-CN"/>
    </w:rPr>
  </w:style>
  <w:style w:type="character" w:customStyle="1" w:styleId="188">
    <w:name w:val="RTF_Num 3 3"/>
    <w:qFormat/>
    <w:uiPriority w:val="0"/>
    <w:rPr>
      <w:rFonts w:ascii="Wingdings" w:hAnsi="Wingdings" w:eastAsia="Times New Roman" w:cs="Wingdings"/>
      <w:color w:val="auto"/>
      <w:sz w:val="24"/>
      <w:szCs w:val="24"/>
      <w:lang w:val="ru-RU" w:eastAsia="zh-CN"/>
    </w:rPr>
  </w:style>
  <w:style w:type="character" w:customStyle="1" w:styleId="189">
    <w:name w:val="RTF_Num 3 4"/>
    <w:qFormat/>
    <w:uiPriority w:val="0"/>
    <w:rPr>
      <w:rFonts w:ascii="Symbol" w:hAnsi="Symbol" w:eastAsia="Times New Roman" w:cs="Symbol"/>
      <w:color w:val="auto"/>
      <w:sz w:val="24"/>
      <w:szCs w:val="24"/>
      <w:lang w:val="ru-RU" w:eastAsia="zh-CN"/>
    </w:rPr>
  </w:style>
  <w:style w:type="character" w:customStyle="1" w:styleId="190">
    <w:name w:val="RTF_Num 3 5"/>
    <w:qFormat/>
    <w:uiPriority w:val="0"/>
    <w:rPr>
      <w:rFonts w:ascii="Courier New" w:hAnsi="Courier New" w:eastAsia="Times New Roman" w:cs="Courier New"/>
      <w:color w:val="auto"/>
      <w:sz w:val="24"/>
      <w:szCs w:val="24"/>
      <w:lang w:val="ru-RU" w:eastAsia="zh-CN"/>
    </w:rPr>
  </w:style>
  <w:style w:type="character" w:customStyle="1" w:styleId="191">
    <w:name w:val="RTF_Num 3 6"/>
    <w:qFormat/>
    <w:uiPriority w:val="0"/>
    <w:rPr>
      <w:rFonts w:ascii="Wingdings" w:hAnsi="Wingdings" w:eastAsia="Times New Roman" w:cs="Wingdings"/>
      <w:color w:val="auto"/>
      <w:sz w:val="24"/>
      <w:szCs w:val="24"/>
      <w:lang w:val="ru-RU" w:eastAsia="zh-CN"/>
    </w:rPr>
  </w:style>
  <w:style w:type="character" w:customStyle="1" w:styleId="192">
    <w:name w:val="RTF_Num 3 7"/>
    <w:qFormat/>
    <w:uiPriority w:val="0"/>
    <w:rPr>
      <w:rFonts w:ascii="Symbol" w:hAnsi="Symbol" w:eastAsia="Times New Roman" w:cs="Symbol"/>
      <w:color w:val="auto"/>
      <w:sz w:val="24"/>
      <w:szCs w:val="24"/>
      <w:lang w:val="ru-RU" w:eastAsia="zh-CN"/>
    </w:rPr>
  </w:style>
  <w:style w:type="character" w:customStyle="1" w:styleId="193">
    <w:name w:val="RTF_Num 3 8"/>
    <w:qFormat/>
    <w:uiPriority w:val="0"/>
    <w:rPr>
      <w:rFonts w:ascii="Courier New" w:hAnsi="Courier New" w:eastAsia="Times New Roman" w:cs="Courier New"/>
      <w:color w:val="auto"/>
      <w:sz w:val="24"/>
      <w:szCs w:val="24"/>
      <w:lang w:val="ru-RU" w:eastAsia="zh-CN"/>
    </w:rPr>
  </w:style>
  <w:style w:type="character" w:customStyle="1" w:styleId="194">
    <w:name w:val="RTF_Num 3 9"/>
    <w:qFormat/>
    <w:uiPriority w:val="0"/>
    <w:rPr>
      <w:rFonts w:ascii="Wingdings" w:hAnsi="Wingdings" w:eastAsia="Times New Roman" w:cs="Wingdings"/>
      <w:color w:val="auto"/>
      <w:sz w:val="24"/>
      <w:szCs w:val="24"/>
      <w:lang w:val="ru-RU" w:eastAsia="zh-CN"/>
    </w:rPr>
  </w:style>
  <w:style w:type="character" w:customStyle="1" w:styleId="195">
    <w:name w:val="RTF_Num 4 1"/>
    <w:qFormat/>
    <w:uiPriority w:val="0"/>
    <w:rPr>
      <w:rFonts w:ascii="Times New Roman" w:hAnsi="Times New Roman" w:eastAsia="Times New Roman" w:cs="Times New Roman"/>
      <w:color w:val="auto"/>
      <w:sz w:val="24"/>
      <w:szCs w:val="24"/>
      <w:lang w:val="ru-RU" w:eastAsia="zh-CN"/>
    </w:rPr>
  </w:style>
  <w:style w:type="character" w:customStyle="1" w:styleId="196">
    <w:name w:val="RTF_Num 4 2"/>
    <w:qFormat/>
    <w:uiPriority w:val="0"/>
    <w:rPr>
      <w:rFonts w:ascii="Times New Roman" w:hAnsi="Times New Roman" w:eastAsia="Times New Roman" w:cs="Times New Roman"/>
      <w:color w:val="auto"/>
      <w:sz w:val="24"/>
      <w:szCs w:val="24"/>
      <w:lang w:val="ru-RU" w:eastAsia="zh-CN"/>
    </w:rPr>
  </w:style>
  <w:style w:type="character" w:customStyle="1" w:styleId="197">
    <w:name w:val="RTF_Num 4 3"/>
    <w:qFormat/>
    <w:uiPriority w:val="0"/>
    <w:rPr>
      <w:rFonts w:ascii="Times New Roman" w:hAnsi="Times New Roman" w:eastAsia="Times New Roman" w:cs="Times New Roman"/>
      <w:color w:val="auto"/>
      <w:sz w:val="24"/>
      <w:szCs w:val="24"/>
      <w:lang w:val="ru-RU" w:eastAsia="zh-CN"/>
    </w:rPr>
  </w:style>
  <w:style w:type="character" w:customStyle="1" w:styleId="198">
    <w:name w:val="RTF_Num 4 4"/>
    <w:qFormat/>
    <w:uiPriority w:val="0"/>
    <w:rPr>
      <w:rFonts w:ascii="Times New Roman" w:hAnsi="Times New Roman" w:eastAsia="Times New Roman" w:cs="Times New Roman"/>
      <w:color w:val="auto"/>
      <w:sz w:val="24"/>
      <w:szCs w:val="24"/>
      <w:lang w:val="ru-RU" w:eastAsia="zh-CN"/>
    </w:rPr>
  </w:style>
  <w:style w:type="character" w:customStyle="1" w:styleId="199">
    <w:name w:val="RTF_Num 4 5"/>
    <w:qFormat/>
    <w:uiPriority w:val="0"/>
    <w:rPr>
      <w:rFonts w:ascii="Times New Roman" w:hAnsi="Times New Roman" w:eastAsia="Times New Roman" w:cs="Times New Roman"/>
      <w:color w:val="auto"/>
      <w:sz w:val="24"/>
      <w:szCs w:val="24"/>
      <w:lang w:val="ru-RU" w:eastAsia="zh-CN"/>
    </w:rPr>
  </w:style>
  <w:style w:type="character" w:customStyle="1" w:styleId="200">
    <w:name w:val="RTF_Num 4 6"/>
    <w:qFormat/>
    <w:uiPriority w:val="0"/>
    <w:rPr>
      <w:rFonts w:ascii="Times New Roman" w:hAnsi="Times New Roman" w:eastAsia="Times New Roman" w:cs="Times New Roman"/>
      <w:color w:val="auto"/>
      <w:sz w:val="24"/>
      <w:szCs w:val="24"/>
      <w:lang w:val="ru-RU" w:eastAsia="zh-CN"/>
    </w:rPr>
  </w:style>
  <w:style w:type="character" w:customStyle="1" w:styleId="201">
    <w:name w:val="RTF_Num 4 7"/>
    <w:qFormat/>
    <w:uiPriority w:val="0"/>
    <w:rPr>
      <w:rFonts w:ascii="Times New Roman" w:hAnsi="Times New Roman" w:eastAsia="Times New Roman" w:cs="Times New Roman"/>
      <w:color w:val="auto"/>
      <w:sz w:val="24"/>
      <w:szCs w:val="24"/>
      <w:lang w:val="ru-RU" w:eastAsia="zh-CN"/>
    </w:rPr>
  </w:style>
  <w:style w:type="character" w:customStyle="1" w:styleId="202">
    <w:name w:val="RTF_Num 4 8"/>
    <w:qFormat/>
    <w:uiPriority w:val="0"/>
    <w:rPr>
      <w:rFonts w:ascii="Times New Roman" w:hAnsi="Times New Roman" w:eastAsia="Times New Roman" w:cs="Times New Roman"/>
      <w:color w:val="auto"/>
      <w:sz w:val="24"/>
      <w:szCs w:val="24"/>
      <w:lang w:val="ru-RU" w:eastAsia="zh-CN"/>
    </w:rPr>
  </w:style>
  <w:style w:type="character" w:customStyle="1" w:styleId="203">
    <w:name w:val="RTF_Num 4 9"/>
    <w:qFormat/>
    <w:uiPriority w:val="0"/>
    <w:rPr>
      <w:rFonts w:ascii="Times New Roman" w:hAnsi="Times New Roman" w:eastAsia="Times New Roman" w:cs="Times New Roman"/>
      <w:color w:val="auto"/>
      <w:sz w:val="24"/>
      <w:szCs w:val="24"/>
      <w:lang w:val="ru-RU" w:eastAsia="zh-CN"/>
    </w:rPr>
  </w:style>
  <w:style w:type="character" w:customStyle="1" w:styleId="204">
    <w:name w:val="RTF_Num 5 1"/>
    <w:qFormat/>
    <w:uiPriority w:val="0"/>
    <w:rPr>
      <w:color w:val="auto"/>
      <w:sz w:val="24"/>
      <w:szCs w:val="24"/>
      <w:lang w:val="ru-RU" w:eastAsia="zh-CN"/>
    </w:rPr>
  </w:style>
  <w:style w:type="character" w:customStyle="1" w:styleId="205">
    <w:name w:val="RTF_Num 5 2"/>
    <w:qFormat/>
    <w:uiPriority w:val="0"/>
    <w:rPr>
      <w:rFonts w:ascii="Courier New" w:hAnsi="Courier New" w:eastAsia="Times New Roman" w:cs="Courier New"/>
      <w:color w:val="auto"/>
      <w:sz w:val="24"/>
      <w:szCs w:val="24"/>
      <w:lang w:val="ru-RU" w:eastAsia="zh-CN"/>
    </w:rPr>
  </w:style>
  <w:style w:type="character" w:customStyle="1" w:styleId="206">
    <w:name w:val="RTF_Num 5 3"/>
    <w:qFormat/>
    <w:uiPriority w:val="0"/>
    <w:rPr>
      <w:rFonts w:ascii="Wingdings" w:hAnsi="Wingdings" w:eastAsia="Times New Roman" w:cs="Wingdings"/>
      <w:color w:val="auto"/>
      <w:sz w:val="24"/>
      <w:szCs w:val="24"/>
      <w:lang w:val="ru-RU" w:eastAsia="zh-CN"/>
    </w:rPr>
  </w:style>
  <w:style w:type="character" w:customStyle="1" w:styleId="207">
    <w:name w:val="RTF_Num 5 4"/>
    <w:qFormat/>
    <w:uiPriority w:val="0"/>
    <w:rPr>
      <w:rFonts w:ascii="Symbol" w:hAnsi="Symbol" w:eastAsia="Times New Roman" w:cs="Symbol"/>
      <w:color w:val="auto"/>
      <w:sz w:val="24"/>
      <w:szCs w:val="24"/>
      <w:lang w:val="ru-RU" w:eastAsia="zh-CN"/>
    </w:rPr>
  </w:style>
  <w:style w:type="character" w:customStyle="1" w:styleId="208">
    <w:name w:val="RTF_Num 5 5"/>
    <w:qFormat/>
    <w:uiPriority w:val="0"/>
    <w:rPr>
      <w:rFonts w:ascii="Courier New" w:hAnsi="Courier New" w:eastAsia="Times New Roman" w:cs="Courier New"/>
      <w:color w:val="auto"/>
      <w:sz w:val="24"/>
      <w:szCs w:val="24"/>
      <w:lang w:val="ru-RU" w:eastAsia="zh-CN"/>
    </w:rPr>
  </w:style>
  <w:style w:type="character" w:customStyle="1" w:styleId="209">
    <w:name w:val="RTF_Num 5 6"/>
    <w:qFormat/>
    <w:uiPriority w:val="0"/>
    <w:rPr>
      <w:rFonts w:ascii="Wingdings" w:hAnsi="Wingdings" w:eastAsia="Times New Roman" w:cs="Wingdings"/>
      <w:color w:val="auto"/>
      <w:sz w:val="24"/>
      <w:szCs w:val="24"/>
      <w:lang w:val="ru-RU" w:eastAsia="zh-CN"/>
    </w:rPr>
  </w:style>
  <w:style w:type="character" w:customStyle="1" w:styleId="210">
    <w:name w:val="RTF_Num 5 7"/>
    <w:qFormat/>
    <w:uiPriority w:val="0"/>
    <w:rPr>
      <w:rFonts w:ascii="Symbol" w:hAnsi="Symbol" w:eastAsia="Times New Roman" w:cs="Symbol"/>
      <w:color w:val="auto"/>
      <w:sz w:val="24"/>
      <w:szCs w:val="24"/>
      <w:lang w:val="ru-RU" w:eastAsia="zh-CN"/>
    </w:rPr>
  </w:style>
  <w:style w:type="character" w:customStyle="1" w:styleId="211">
    <w:name w:val="RTF_Num 5 8"/>
    <w:qFormat/>
    <w:uiPriority w:val="0"/>
    <w:rPr>
      <w:rFonts w:ascii="Courier New" w:hAnsi="Courier New" w:eastAsia="Times New Roman" w:cs="Courier New"/>
      <w:color w:val="auto"/>
      <w:sz w:val="24"/>
      <w:szCs w:val="24"/>
      <w:lang w:val="ru-RU" w:eastAsia="zh-CN"/>
    </w:rPr>
  </w:style>
  <w:style w:type="character" w:customStyle="1" w:styleId="212">
    <w:name w:val="RTF_Num 5 9"/>
    <w:qFormat/>
    <w:uiPriority w:val="0"/>
    <w:rPr>
      <w:rFonts w:ascii="Wingdings" w:hAnsi="Wingdings" w:eastAsia="Times New Roman" w:cs="Wingdings"/>
      <w:color w:val="auto"/>
      <w:sz w:val="24"/>
      <w:szCs w:val="24"/>
      <w:lang w:val="ru-RU" w:eastAsia="zh-CN"/>
    </w:rPr>
  </w:style>
  <w:style w:type="character" w:customStyle="1" w:styleId="213">
    <w:name w:val="RTF_Num 6 1"/>
    <w:qFormat/>
    <w:uiPriority w:val="0"/>
    <w:rPr>
      <w:rFonts w:ascii="Times New Roman" w:hAnsi="Times New Roman" w:eastAsia="Times New Roman" w:cs="Times New Roman"/>
      <w:color w:val="auto"/>
      <w:sz w:val="24"/>
      <w:szCs w:val="24"/>
      <w:lang w:val="ru-RU" w:eastAsia="zh-CN"/>
    </w:rPr>
  </w:style>
  <w:style w:type="character" w:customStyle="1" w:styleId="214">
    <w:name w:val="RTF_Num 6 2"/>
    <w:qFormat/>
    <w:uiPriority w:val="0"/>
    <w:rPr>
      <w:rFonts w:ascii="Times New Roman" w:hAnsi="Times New Roman" w:eastAsia="Times New Roman" w:cs="Times New Roman"/>
      <w:color w:val="auto"/>
      <w:sz w:val="24"/>
      <w:szCs w:val="24"/>
      <w:lang w:val="ru-RU" w:eastAsia="zh-CN"/>
    </w:rPr>
  </w:style>
  <w:style w:type="character" w:customStyle="1" w:styleId="215">
    <w:name w:val="RTF_Num 6 3"/>
    <w:qFormat/>
    <w:uiPriority w:val="0"/>
    <w:rPr>
      <w:rFonts w:ascii="Times New Roman" w:hAnsi="Times New Roman" w:eastAsia="Times New Roman" w:cs="Times New Roman"/>
      <w:color w:val="auto"/>
      <w:sz w:val="24"/>
      <w:szCs w:val="24"/>
      <w:lang w:val="ru-RU" w:eastAsia="zh-CN"/>
    </w:rPr>
  </w:style>
  <w:style w:type="character" w:customStyle="1" w:styleId="216">
    <w:name w:val="RTF_Num 6 4"/>
    <w:qFormat/>
    <w:uiPriority w:val="0"/>
    <w:rPr>
      <w:rFonts w:ascii="Times New Roman" w:hAnsi="Times New Roman" w:eastAsia="Times New Roman" w:cs="Times New Roman"/>
      <w:color w:val="auto"/>
      <w:sz w:val="24"/>
      <w:szCs w:val="24"/>
      <w:lang w:val="ru-RU" w:eastAsia="zh-CN"/>
    </w:rPr>
  </w:style>
  <w:style w:type="character" w:customStyle="1" w:styleId="217">
    <w:name w:val="RTF_Num 6 5"/>
    <w:qFormat/>
    <w:uiPriority w:val="0"/>
    <w:rPr>
      <w:rFonts w:ascii="Times New Roman" w:hAnsi="Times New Roman" w:eastAsia="Times New Roman" w:cs="Times New Roman"/>
      <w:color w:val="auto"/>
      <w:sz w:val="24"/>
      <w:szCs w:val="24"/>
      <w:lang w:val="ru-RU" w:eastAsia="zh-CN"/>
    </w:rPr>
  </w:style>
  <w:style w:type="character" w:customStyle="1" w:styleId="218">
    <w:name w:val="RTF_Num 6 6"/>
    <w:qFormat/>
    <w:uiPriority w:val="0"/>
    <w:rPr>
      <w:rFonts w:ascii="Times New Roman" w:hAnsi="Times New Roman" w:eastAsia="Times New Roman" w:cs="Times New Roman"/>
      <w:color w:val="auto"/>
      <w:sz w:val="24"/>
      <w:szCs w:val="24"/>
      <w:lang w:val="ru-RU" w:eastAsia="zh-CN"/>
    </w:rPr>
  </w:style>
  <w:style w:type="character" w:customStyle="1" w:styleId="219">
    <w:name w:val="RTF_Num 6 7"/>
    <w:qFormat/>
    <w:uiPriority w:val="0"/>
    <w:rPr>
      <w:rFonts w:ascii="Times New Roman" w:hAnsi="Times New Roman" w:eastAsia="Times New Roman" w:cs="Times New Roman"/>
      <w:color w:val="auto"/>
      <w:sz w:val="24"/>
      <w:szCs w:val="24"/>
      <w:lang w:val="ru-RU" w:eastAsia="zh-CN"/>
    </w:rPr>
  </w:style>
  <w:style w:type="character" w:customStyle="1" w:styleId="220">
    <w:name w:val="RTF_Num 6 8"/>
    <w:qFormat/>
    <w:uiPriority w:val="0"/>
    <w:rPr>
      <w:rFonts w:ascii="Times New Roman" w:hAnsi="Times New Roman" w:eastAsia="Times New Roman" w:cs="Times New Roman"/>
      <w:color w:val="auto"/>
      <w:sz w:val="24"/>
      <w:szCs w:val="24"/>
      <w:lang w:val="ru-RU" w:eastAsia="zh-CN"/>
    </w:rPr>
  </w:style>
  <w:style w:type="character" w:customStyle="1" w:styleId="221">
    <w:name w:val="RTF_Num 6 9"/>
    <w:qFormat/>
    <w:uiPriority w:val="0"/>
    <w:rPr>
      <w:rFonts w:ascii="Times New Roman" w:hAnsi="Times New Roman" w:eastAsia="Times New Roman" w:cs="Times New Roman"/>
      <w:color w:val="auto"/>
      <w:sz w:val="24"/>
      <w:szCs w:val="24"/>
      <w:lang w:val="ru-RU" w:eastAsia="zh-CN"/>
    </w:rPr>
  </w:style>
  <w:style w:type="character" w:customStyle="1" w:styleId="222">
    <w:name w:val="RTF_Num 7 1"/>
    <w:qFormat/>
    <w:uiPriority w:val="0"/>
    <w:rPr>
      <w:rFonts w:ascii="Times New Roman" w:hAnsi="Times New Roman" w:eastAsia="Times New Roman" w:cs="Times New Roman"/>
      <w:color w:val="auto"/>
      <w:sz w:val="24"/>
      <w:szCs w:val="24"/>
      <w:lang w:val="ru-RU" w:eastAsia="zh-CN"/>
    </w:rPr>
  </w:style>
  <w:style w:type="character" w:customStyle="1" w:styleId="223">
    <w:name w:val="RTF_Num 7 2"/>
    <w:qFormat/>
    <w:uiPriority w:val="0"/>
    <w:rPr>
      <w:rFonts w:ascii="Times New Roman" w:hAnsi="Times New Roman" w:eastAsia="Times New Roman" w:cs="Times New Roman"/>
      <w:color w:val="auto"/>
      <w:sz w:val="24"/>
      <w:szCs w:val="24"/>
      <w:lang w:val="ru-RU" w:eastAsia="zh-CN"/>
    </w:rPr>
  </w:style>
  <w:style w:type="character" w:customStyle="1" w:styleId="224">
    <w:name w:val="RTF_Num 7 3"/>
    <w:qFormat/>
    <w:uiPriority w:val="0"/>
    <w:rPr>
      <w:rFonts w:ascii="Times New Roman" w:hAnsi="Times New Roman" w:eastAsia="Times New Roman" w:cs="Times New Roman"/>
      <w:color w:val="auto"/>
      <w:sz w:val="24"/>
      <w:szCs w:val="24"/>
      <w:lang w:val="ru-RU" w:eastAsia="zh-CN"/>
    </w:rPr>
  </w:style>
  <w:style w:type="character" w:customStyle="1" w:styleId="225">
    <w:name w:val="RTF_Num 7 4"/>
    <w:qFormat/>
    <w:uiPriority w:val="0"/>
    <w:rPr>
      <w:rFonts w:ascii="Times New Roman" w:hAnsi="Times New Roman" w:eastAsia="Times New Roman" w:cs="Times New Roman"/>
      <w:color w:val="auto"/>
      <w:sz w:val="24"/>
      <w:szCs w:val="24"/>
      <w:lang w:val="ru-RU" w:eastAsia="zh-CN"/>
    </w:rPr>
  </w:style>
  <w:style w:type="character" w:customStyle="1" w:styleId="226">
    <w:name w:val="RTF_Num 7 5"/>
    <w:qFormat/>
    <w:uiPriority w:val="0"/>
    <w:rPr>
      <w:rFonts w:ascii="Times New Roman" w:hAnsi="Times New Roman" w:eastAsia="Times New Roman" w:cs="Times New Roman"/>
      <w:color w:val="auto"/>
      <w:sz w:val="24"/>
      <w:szCs w:val="24"/>
      <w:lang w:val="ru-RU" w:eastAsia="zh-CN"/>
    </w:rPr>
  </w:style>
  <w:style w:type="character" w:customStyle="1" w:styleId="227">
    <w:name w:val="RTF_Num 7 6"/>
    <w:qFormat/>
    <w:uiPriority w:val="0"/>
    <w:rPr>
      <w:rFonts w:ascii="Times New Roman" w:hAnsi="Times New Roman" w:eastAsia="Times New Roman" w:cs="Times New Roman"/>
      <w:color w:val="auto"/>
      <w:sz w:val="24"/>
      <w:szCs w:val="24"/>
      <w:lang w:val="ru-RU" w:eastAsia="zh-CN"/>
    </w:rPr>
  </w:style>
  <w:style w:type="character" w:customStyle="1" w:styleId="228">
    <w:name w:val="RTF_Num 7 7"/>
    <w:qFormat/>
    <w:uiPriority w:val="0"/>
    <w:rPr>
      <w:rFonts w:ascii="Times New Roman" w:hAnsi="Times New Roman" w:eastAsia="Times New Roman" w:cs="Times New Roman"/>
      <w:color w:val="auto"/>
      <w:sz w:val="24"/>
      <w:szCs w:val="24"/>
      <w:lang w:val="ru-RU" w:eastAsia="zh-CN"/>
    </w:rPr>
  </w:style>
  <w:style w:type="character" w:customStyle="1" w:styleId="229">
    <w:name w:val="RTF_Num 7 8"/>
    <w:qFormat/>
    <w:uiPriority w:val="0"/>
    <w:rPr>
      <w:rFonts w:ascii="Times New Roman" w:hAnsi="Times New Roman" w:eastAsia="Times New Roman" w:cs="Times New Roman"/>
      <w:color w:val="auto"/>
      <w:sz w:val="24"/>
      <w:szCs w:val="24"/>
      <w:lang w:val="ru-RU" w:eastAsia="zh-CN"/>
    </w:rPr>
  </w:style>
  <w:style w:type="character" w:customStyle="1" w:styleId="230">
    <w:name w:val="RTF_Num 7 9"/>
    <w:qFormat/>
    <w:uiPriority w:val="0"/>
    <w:rPr>
      <w:rFonts w:ascii="Times New Roman" w:hAnsi="Times New Roman" w:eastAsia="Times New Roman" w:cs="Times New Roman"/>
      <w:color w:val="auto"/>
      <w:sz w:val="24"/>
      <w:szCs w:val="24"/>
      <w:lang w:val="ru-RU" w:eastAsia="zh-CN"/>
    </w:rPr>
  </w:style>
  <w:style w:type="character" w:customStyle="1" w:styleId="231">
    <w:name w:val="RTF_Num 8 1"/>
    <w:qFormat/>
    <w:uiPriority w:val="0"/>
    <w:rPr>
      <w:rFonts w:ascii="Times New Roman" w:hAnsi="Times New Roman" w:eastAsia="Times New Roman" w:cs="Times New Roman"/>
      <w:color w:val="auto"/>
      <w:sz w:val="24"/>
      <w:szCs w:val="24"/>
      <w:lang w:val="ru-RU" w:eastAsia="zh-CN"/>
    </w:rPr>
  </w:style>
  <w:style w:type="character" w:customStyle="1" w:styleId="232">
    <w:name w:val="RTF_Num 8 2"/>
    <w:qFormat/>
    <w:uiPriority w:val="0"/>
    <w:rPr>
      <w:rFonts w:ascii="Times New Roman" w:hAnsi="Times New Roman" w:eastAsia="Times New Roman" w:cs="Times New Roman"/>
      <w:color w:val="auto"/>
      <w:sz w:val="24"/>
      <w:szCs w:val="24"/>
      <w:lang w:val="ru-RU" w:eastAsia="zh-CN"/>
    </w:rPr>
  </w:style>
  <w:style w:type="character" w:customStyle="1" w:styleId="233">
    <w:name w:val="RTF_Num 8 3"/>
    <w:qFormat/>
    <w:uiPriority w:val="0"/>
    <w:rPr>
      <w:rFonts w:ascii="Times New Roman" w:hAnsi="Times New Roman" w:eastAsia="Times New Roman" w:cs="Times New Roman"/>
      <w:color w:val="auto"/>
      <w:sz w:val="24"/>
      <w:szCs w:val="24"/>
      <w:lang w:val="ru-RU" w:eastAsia="zh-CN"/>
    </w:rPr>
  </w:style>
  <w:style w:type="character" w:customStyle="1" w:styleId="234">
    <w:name w:val="RTF_Num 8 4"/>
    <w:qFormat/>
    <w:uiPriority w:val="0"/>
    <w:rPr>
      <w:rFonts w:ascii="Times New Roman" w:hAnsi="Times New Roman" w:eastAsia="Times New Roman" w:cs="Times New Roman"/>
      <w:color w:val="auto"/>
      <w:sz w:val="24"/>
      <w:szCs w:val="24"/>
      <w:lang w:val="ru-RU" w:eastAsia="zh-CN"/>
    </w:rPr>
  </w:style>
  <w:style w:type="character" w:customStyle="1" w:styleId="235">
    <w:name w:val="RTF_Num 8 5"/>
    <w:qFormat/>
    <w:uiPriority w:val="0"/>
    <w:rPr>
      <w:rFonts w:ascii="Times New Roman" w:hAnsi="Times New Roman" w:eastAsia="Times New Roman" w:cs="Times New Roman"/>
      <w:color w:val="auto"/>
      <w:sz w:val="24"/>
      <w:szCs w:val="24"/>
      <w:lang w:val="ru-RU" w:eastAsia="zh-CN"/>
    </w:rPr>
  </w:style>
  <w:style w:type="character" w:customStyle="1" w:styleId="236">
    <w:name w:val="RTF_Num 8 6"/>
    <w:qFormat/>
    <w:uiPriority w:val="0"/>
    <w:rPr>
      <w:rFonts w:ascii="Times New Roman" w:hAnsi="Times New Roman" w:eastAsia="Times New Roman" w:cs="Times New Roman"/>
      <w:color w:val="auto"/>
      <w:sz w:val="24"/>
      <w:szCs w:val="24"/>
      <w:lang w:val="ru-RU" w:eastAsia="zh-CN"/>
    </w:rPr>
  </w:style>
  <w:style w:type="character" w:customStyle="1" w:styleId="237">
    <w:name w:val="RTF_Num 8 7"/>
    <w:qFormat/>
    <w:uiPriority w:val="0"/>
    <w:rPr>
      <w:rFonts w:ascii="Times New Roman" w:hAnsi="Times New Roman" w:eastAsia="Times New Roman" w:cs="Times New Roman"/>
      <w:color w:val="auto"/>
      <w:sz w:val="24"/>
      <w:szCs w:val="24"/>
      <w:lang w:val="ru-RU" w:eastAsia="zh-CN"/>
    </w:rPr>
  </w:style>
  <w:style w:type="character" w:customStyle="1" w:styleId="238">
    <w:name w:val="RTF_Num 8 8"/>
    <w:qFormat/>
    <w:uiPriority w:val="0"/>
    <w:rPr>
      <w:rFonts w:ascii="Times New Roman" w:hAnsi="Times New Roman" w:eastAsia="Times New Roman" w:cs="Times New Roman"/>
      <w:color w:val="auto"/>
      <w:sz w:val="24"/>
      <w:szCs w:val="24"/>
      <w:lang w:val="ru-RU" w:eastAsia="zh-CN"/>
    </w:rPr>
  </w:style>
  <w:style w:type="character" w:customStyle="1" w:styleId="239">
    <w:name w:val="RTF_Num 8 9"/>
    <w:qFormat/>
    <w:uiPriority w:val="0"/>
    <w:rPr>
      <w:rFonts w:ascii="Times New Roman" w:hAnsi="Times New Roman" w:eastAsia="Times New Roman" w:cs="Times New Roman"/>
      <w:color w:val="auto"/>
      <w:sz w:val="24"/>
      <w:szCs w:val="24"/>
      <w:lang w:val="ru-RU" w:eastAsia="zh-CN"/>
    </w:rPr>
  </w:style>
  <w:style w:type="character" w:customStyle="1" w:styleId="240">
    <w:name w:val="RTF_Num 9 1"/>
    <w:qFormat/>
    <w:uiPriority w:val="0"/>
    <w:rPr>
      <w:rFonts w:ascii="Times New Roman" w:hAnsi="Times New Roman" w:eastAsia="Times New Roman" w:cs="Times New Roman"/>
      <w:color w:val="auto"/>
      <w:sz w:val="24"/>
      <w:szCs w:val="24"/>
      <w:lang w:val="ru-RU" w:eastAsia="zh-CN"/>
    </w:rPr>
  </w:style>
  <w:style w:type="character" w:customStyle="1" w:styleId="241">
    <w:name w:val="RTF_Num 9 2"/>
    <w:qFormat/>
    <w:uiPriority w:val="0"/>
    <w:rPr>
      <w:rFonts w:ascii="Times New Roman" w:hAnsi="Times New Roman" w:eastAsia="Times New Roman" w:cs="Times New Roman"/>
      <w:color w:val="auto"/>
      <w:sz w:val="24"/>
      <w:szCs w:val="24"/>
      <w:lang w:val="ru-RU" w:eastAsia="zh-CN"/>
    </w:rPr>
  </w:style>
  <w:style w:type="character" w:customStyle="1" w:styleId="242">
    <w:name w:val="RTF_Num 9 3"/>
    <w:qFormat/>
    <w:uiPriority w:val="0"/>
    <w:rPr>
      <w:rFonts w:ascii="Times New Roman" w:hAnsi="Times New Roman" w:eastAsia="Times New Roman" w:cs="Times New Roman"/>
      <w:color w:val="auto"/>
      <w:sz w:val="24"/>
      <w:szCs w:val="24"/>
      <w:lang w:val="ru-RU" w:eastAsia="zh-CN"/>
    </w:rPr>
  </w:style>
  <w:style w:type="character" w:customStyle="1" w:styleId="243">
    <w:name w:val="RTF_Num 9 4"/>
    <w:qFormat/>
    <w:uiPriority w:val="0"/>
    <w:rPr>
      <w:rFonts w:ascii="Times New Roman" w:hAnsi="Times New Roman" w:eastAsia="Times New Roman" w:cs="Times New Roman"/>
      <w:color w:val="auto"/>
      <w:sz w:val="24"/>
      <w:szCs w:val="24"/>
      <w:lang w:val="ru-RU" w:eastAsia="zh-CN"/>
    </w:rPr>
  </w:style>
  <w:style w:type="character" w:customStyle="1" w:styleId="244">
    <w:name w:val="RTF_Num 9 5"/>
    <w:qFormat/>
    <w:uiPriority w:val="0"/>
    <w:rPr>
      <w:rFonts w:ascii="Times New Roman" w:hAnsi="Times New Roman" w:eastAsia="Times New Roman" w:cs="Times New Roman"/>
      <w:color w:val="auto"/>
      <w:sz w:val="24"/>
      <w:szCs w:val="24"/>
      <w:lang w:val="ru-RU" w:eastAsia="zh-CN"/>
    </w:rPr>
  </w:style>
  <w:style w:type="character" w:customStyle="1" w:styleId="245">
    <w:name w:val="RTF_Num 9 6"/>
    <w:qFormat/>
    <w:uiPriority w:val="0"/>
    <w:rPr>
      <w:rFonts w:ascii="Times New Roman" w:hAnsi="Times New Roman" w:eastAsia="Times New Roman" w:cs="Times New Roman"/>
      <w:color w:val="auto"/>
      <w:sz w:val="24"/>
      <w:szCs w:val="24"/>
      <w:lang w:val="ru-RU" w:eastAsia="zh-CN"/>
    </w:rPr>
  </w:style>
  <w:style w:type="character" w:customStyle="1" w:styleId="246">
    <w:name w:val="RTF_Num 9 7"/>
    <w:qFormat/>
    <w:uiPriority w:val="0"/>
    <w:rPr>
      <w:rFonts w:ascii="Times New Roman" w:hAnsi="Times New Roman" w:eastAsia="Times New Roman" w:cs="Times New Roman"/>
      <w:color w:val="auto"/>
      <w:sz w:val="24"/>
      <w:szCs w:val="24"/>
      <w:lang w:val="ru-RU" w:eastAsia="zh-CN"/>
    </w:rPr>
  </w:style>
  <w:style w:type="character" w:customStyle="1" w:styleId="247">
    <w:name w:val="RTF_Num 9 8"/>
    <w:qFormat/>
    <w:uiPriority w:val="0"/>
    <w:rPr>
      <w:rFonts w:ascii="Times New Roman" w:hAnsi="Times New Roman" w:eastAsia="Times New Roman" w:cs="Times New Roman"/>
      <w:color w:val="auto"/>
      <w:sz w:val="24"/>
      <w:szCs w:val="24"/>
      <w:lang w:val="ru-RU" w:eastAsia="zh-CN"/>
    </w:rPr>
  </w:style>
  <w:style w:type="character" w:customStyle="1" w:styleId="248">
    <w:name w:val="RTF_Num 9 9"/>
    <w:qFormat/>
    <w:uiPriority w:val="0"/>
    <w:rPr>
      <w:rFonts w:ascii="Times New Roman" w:hAnsi="Times New Roman" w:eastAsia="Times New Roman" w:cs="Times New Roman"/>
      <w:color w:val="auto"/>
      <w:sz w:val="24"/>
      <w:szCs w:val="24"/>
      <w:lang w:val="ru-RU" w:eastAsia="zh-CN"/>
    </w:rPr>
  </w:style>
  <w:style w:type="character" w:customStyle="1" w:styleId="249">
    <w:name w:val="RTF_Num 10 1"/>
    <w:qFormat/>
    <w:uiPriority w:val="0"/>
    <w:rPr>
      <w:rFonts w:ascii="Times New Roman" w:hAnsi="Times New Roman" w:eastAsia="Times New Roman" w:cs="Times New Roman"/>
      <w:color w:val="auto"/>
      <w:sz w:val="24"/>
      <w:szCs w:val="24"/>
      <w:lang w:val="ru-RU" w:eastAsia="zh-CN"/>
    </w:rPr>
  </w:style>
  <w:style w:type="character" w:customStyle="1" w:styleId="250">
    <w:name w:val="RTF_Num 10 2"/>
    <w:qFormat/>
    <w:uiPriority w:val="0"/>
    <w:rPr>
      <w:rFonts w:ascii="Times New Roman" w:hAnsi="Times New Roman" w:eastAsia="Times New Roman" w:cs="Times New Roman"/>
      <w:color w:val="auto"/>
      <w:sz w:val="24"/>
      <w:szCs w:val="24"/>
      <w:lang w:val="ru-RU" w:eastAsia="zh-CN"/>
    </w:rPr>
  </w:style>
  <w:style w:type="character" w:customStyle="1" w:styleId="251">
    <w:name w:val="RTF_Num 10 3"/>
    <w:qFormat/>
    <w:uiPriority w:val="0"/>
    <w:rPr>
      <w:rFonts w:ascii="Times New Roman" w:hAnsi="Times New Roman" w:eastAsia="Times New Roman" w:cs="Times New Roman"/>
      <w:color w:val="auto"/>
      <w:sz w:val="24"/>
      <w:szCs w:val="24"/>
      <w:lang w:val="ru-RU" w:eastAsia="zh-CN"/>
    </w:rPr>
  </w:style>
  <w:style w:type="character" w:customStyle="1" w:styleId="252">
    <w:name w:val="RTF_Num 10 4"/>
    <w:qFormat/>
    <w:uiPriority w:val="0"/>
    <w:rPr>
      <w:rFonts w:ascii="Times New Roman" w:hAnsi="Times New Roman" w:eastAsia="Times New Roman" w:cs="Times New Roman"/>
      <w:color w:val="auto"/>
      <w:sz w:val="24"/>
      <w:szCs w:val="24"/>
      <w:lang w:val="ru-RU" w:eastAsia="zh-CN"/>
    </w:rPr>
  </w:style>
  <w:style w:type="character" w:customStyle="1" w:styleId="253">
    <w:name w:val="RTF_Num 10 5"/>
    <w:qFormat/>
    <w:uiPriority w:val="0"/>
    <w:rPr>
      <w:rFonts w:ascii="Times New Roman" w:hAnsi="Times New Roman" w:eastAsia="Times New Roman" w:cs="Times New Roman"/>
      <w:color w:val="auto"/>
      <w:sz w:val="24"/>
      <w:szCs w:val="24"/>
      <w:lang w:val="ru-RU" w:eastAsia="zh-CN"/>
    </w:rPr>
  </w:style>
  <w:style w:type="character" w:customStyle="1" w:styleId="254">
    <w:name w:val="RTF_Num 10 6"/>
    <w:qFormat/>
    <w:uiPriority w:val="0"/>
    <w:rPr>
      <w:rFonts w:ascii="Times New Roman" w:hAnsi="Times New Roman" w:eastAsia="Times New Roman" w:cs="Times New Roman"/>
      <w:color w:val="auto"/>
      <w:sz w:val="24"/>
      <w:szCs w:val="24"/>
      <w:lang w:val="ru-RU" w:eastAsia="zh-CN"/>
    </w:rPr>
  </w:style>
  <w:style w:type="character" w:customStyle="1" w:styleId="255">
    <w:name w:val="RTF_Num 10 7"/>
    <w:qFormat/>
    <w:uiPriority w:val="0"/>
    <w:rPr>
      <w:rFonts w:ascii="Times New Roman" w:hAnsi="Times New Roman" w:eastAsia="Times New Roman" w:cs="Times New Roman"/>
      <w:color w:val="auto"/>
      <w:sz w:val="24"/>
      <w:szCs w:val="24"/>
      <w:lang w:val="ru-RU" w:eastAsia="zh-CN"/>
    </w:rPr>
  </w:style>
  <w:style w:type="character" w:customStyle="1" w:styleId="256">
    <w:name w:val="RTF_Num 10 8"/>
    <w:qFormat/>
    <w:uiPriority w:val="0"/>
    <w:rPr>
      <w:rFonts w:ascii="Times New Roman" w:hAnsi="Times New Roman" w:eastAsia="Times New Roman" w:cs="Times New Roman"/>
      <w:color w:val="auto"/>
      <w:sz w:val="24"/>
      <w:szCs w:val="24"/>
      <w:lang w:val="ru-RU" w:eastAsia="zh-CN"/>
    </w:rPr>
  </w:style>
  <w:style w:type="character" w:customStyle="1" w:styleId="257">
    <w:name w:val="RTF_Num 10 9"/>
    <w:qFormat/>
    <w:uiPriority w:val="0"/>
    <w:rPr>
      <w:rFonts w:ascii="Times New Roman" w:hAnsi="Times New Roman" w:eastAsia="Times New Roman" w:cs="Times New Roman"/>
      <w:color w:val="auto"/>
      <w:sz w:val="24"/>
      <w:szCs w:val="24"/>
      <w:lang w:val="ru-RU" w:eastAsia="zh-CN"/>
    </w:rPr>
  </w:style>
  <w:style w:type="character" w:customStyle="1" w:styleId="258">
    <w:name w:val="RTF_Num 11 1"/>
    <w:qFormat/>
    <w:uiPriority w:val="0"/>
    <w:rPr>
      <w:rFonts w:eastAsia="Times New Roman"/>
      <w:color w:val="auto"/>
      <w:sz w:val="24"/>
      <w:szCs w:val="24"/>
      <w:lang w:val="ru-RU" w:eastAsia="zh-CN"/>
    </w:rPr>
  </w:style>
  <w:style w:type="character" w:customStyle="1" w:styleId="259">
    <w:name w:val="RTF_Num 11 2"/>
    <w:qFormat/>
    <w:uiPriority w:val="0"/>
    <w:rPr>
      <w:rFonts w:ascii="Courier New" w:hAnsi="Courier New" w:eastAsia="Times New Roman" w:cs="Courier New"/>
      <w:color w:val="auto"/>
      <w:sz w:val="24"/>
      <w:szCs w:val="24"/>
      <w:lang w:val="ru-RU" w:eastAsia="zh-CN"/>
    </w:rPr>
  </w:style>
  <w:style w:type="character" w:customStyle="1" w:styleId="260">
    <w:name w:val="RTF_Num 11 3"/>
    <w:qFormat/>
    <w:uiPriority w:val="0"/>
    <w:rPr>
      <w:rFonts w:ascii="Wingdings" w:hAnsi="Wingdings" w:eastAsia="Times New Roman" w:cs="Wingdings"/>
      <w:color w:val="auto"/>
      <w:sz w:val="24"/>
      <w:szCs w:val="24"/>
      <w:lang w:val="ru-RU" w:eastAsia="zh-CN"/>
    </w:rPr>
  </w:style>
  <w:style w:type="character" w:customStyle="1" w:styleId="261">
    <w:name w:val="RTF_Num 11 4"/>
    <w:qFormat/>
    <w:uiPriority w:val="0"/>
    <w:rPr>
      <w:rFonts w:ascii="Symbol" w:hAnsi="Symbol" w:eastAsia="Times New Roman" w:cs="Symbol"/>
      <w:color w:val="auto"/>
      <w:sz w:val="24"/>
      <w:szCs w:val="24"/>
      <w:lang w:val="ru-RU" w:eastAsia="zh-CN"/>
    </w:rPr>
  </w:style>
  <w:style w:type="character" w:customStyle="1" w:styleId="262">
    <w:name w:val="RTF_Num 11 5"/>
    <w:qFormat/>
    <w:uiPriority w:val="0"/>
    <w:rPr>
      <w:rFonts w:ascii="Courier New" w:hAnsi="Courier New" w:eastAsia="Times New Roman" w:cs="Courier New"/>
      <w:color w:val="auto"/>
      <w:sz w:val="24"/>
      <w:szCs w:val="24"/>
      <w:lang w:val="ru-RU" w:eastAsia="zh-CN"/>
    </w:rPr>
  </w:style>
  <w:style w:type="character" w:customStyle="1" w:styleId="263">
    <w:name w:val="RTF_Num 11 6"/>
    <w:qFormat/>
    <w:uiPriority w:val="0"/>
    <w:rPr>
      <w:rFonts w:ascii="Wingdings" w:hAnsi="Wingdings" w:eastAsia="Times New Roman" w:cs="Wingdings"/>
      <w:color w:val="auto"/>
      <w:sz w:val="24"/>
      <w:szCs w:val="24"/>
      <w:lang w:val="ru-RU" w:eastAsia="zh-CN"/>
    </w:rPr>
  </w:style>
  <w:style w:type="character" w:customStyle="1" w:styleId="264">
    <w:name w:val="RTF_Num 11 7"/>
    <w:qFormat/>
    <w:uiPriority w:val="0"/>
    <w:rPr>
      <w:rFonts w:ascii="Symbol" w:hAnsi="Symbol" w:eastAsia="Times New Roman" w:cs="Symbol"/>
      <w:color w:val="auto"/>
      <w:sz w:val="24"/>
      <w:szCs w:val="24"/>
      <w:lang w:val="ru-RU" w:eastAsia="zh-CN"/>
    </w:rPr>
  </w:style>
  <w:style w:type="character" w:customStyle="1" w:styleId="265">
    <w:name w:val="RTF_Num 11 8"/>
    <w:qFormat/>
    <w:uiPriority w:val="0"/>
    <w:rPr>
      <w:rFonts w:ascii="Courier New" w:hAnsi="Courier New" w:eastAsia="Times New Roman" w:cs="Courier New"/>
      <w:color w:val="auto"/>
      <w:sz w:val="24"/>
      <w:szCs w:val="24"/>
      <w:lang w:val="ru-RU" w:eastAsia="zh-CN"/>
    </w:rPr>
  </w:style>
  <w:style w:type="character" w:customStyle="1" w:styleId="266">
    <w:name w:val="RTF_Num 11 9"/>
    <w:qFormat/>
    <w:uiPriority w:val="0"/>
    <w:rPr>
      <w:rFonts w:ascii="Wingdings" w:hAnsi="Wingdings" w:eastAsia="Times New Roman" w:cs="Wingdings"/>
      <w:color w:val="auto"/>
      <w:sz w:val="24"/>
      <w:szCs w:val="24"/>
      <w:lang w:val="ru-RU" w:eastAsia="zh-CN"/>
    </w:rPr>
  </w:style>
  <w:style w:type="character" w:customStyle="1" w:styleId="267">
    <w:name w:val="RTF_Num 12 1"/>
    <w:qFormat/>
    <w:uiPriority w:val="0"/>
    <w:rPr>
      <w:rFonts w:ascii="Times New Roman" w:hAnsi="Times New Roman" w:eastAsia="Times New Roman" w:cs="Times New Roman"/>
      <w:color w:val="auto"/>
      <w:sz w:val="24"/>
      <w:szCs w:val="24"/>
      <w:lang w:val="ru-RU" w:eastAsia="zh-CN"/>
    </w:rPr>
  </w:style>
  <w:style w:type="character" w:customStyle="1" w:styleId="268">
    <w:name w:val="RTF_Num 12 2"/>
    <w:qFormat/>
    <w:uiPriority w:val="0"/>
    <w:rPr>
      <w:rFonts w:ascii="Times New Roman" w:hAnsi="Times New Roman" w:eastAsia="Times New Roman" w:cs="Times New Roman"/>
      <w:color w:val="auto"/>
      <w:sz w:val="24"/>
      <w:szCs w:val="24"/>
      <w:lang w:val="ru-RU" w:eastAsia="zh-CN"/>
    </w:rPr>
  </w:style>
  <w:style w:type="character" w:customStyle="1" w:styleId="269">
    <w:name w:val="RTF_Num 12 3"/>
    <w:qFormat/>
    <w:uiPriority w:val="0"/>
    <w:rPr>
      <w:rFonts w:ascii="Times New Roman" w:hAnsi="Times New Roman" w:eastAsia="Times New Roman" w:cs="Times New Roman"/>
      <w:color w:val="auto"/>
      <w:sz w:val="24"/>
      <w:szCs w:val="24"/>
      <w:lang w:val="ru-RU" w:eastAsia="zh-CN"/>
    </w:rPr>
  </w:style>
  <w:style w:type="character" w:customStyle="1" w:styleId="270">
    <w:name w:val="RTF_Num 12 4"/>
    <w:qFormat/>
    <w:uiPriority w:val="0"/>
    <w:rPr>
      <w:rFonts w:ascii="Times New Roman" w:hAnsi="Times New Roman" w:eastAsia="Times New Roman" w:cs="Times New Roman"/>
      <w:color w:val="auto"/>
      <w:sz w:val="24"/>
      <w:szCs w:val="24"/>
      <w:lang w:val="ru-RU" w:eastAsia="zh-CN"/>
    </w:rPr>
  </w:style>
  <w:style w:type="character" w:customStyle="1" w:styleId="271">
    <w:name w:val="RTF_Num 12 5"/>
    <w:qFormat/>
    <w:uiPriority w:val="0"/>
    <w:rPr>
      <w:rFonts w:ascii="Times New Roman" w:hAnsi="Times New Roman" w:eastAsia="Times New Roman" w:cs="Times New Roman"/>
      <w:color w:val="auto"/>
      <w:sz w:val="24"/>
      <w:szCs w:val="24"/>
      <w:lang w:val="ru-RU" w:eastAsia="zh-CN"/>
    </w:rPr>
  </w:style>
  <w:style w:type="character" w:customStyle="1" w:styleId="272">
    <w:name w:val="RTF_Num 12 6"/>
    <w:qFormat/>
    <w:uiPriority w:val="0"/>
    <w:rPr>
      <w:rFonts w:ascii="Times New Roman" w:hAnsi="Times New Roman" w:eastAsia="Times New Roman" w:cs="Times New Roman"/>
      <w:color w:val="auto"/>
      <w:sz w:val="24"/>
      <w:szCs w:val="24"/>
      <w:lang w:val="ru-RU" w:eastAsia="zh-CN"/>
    </w:rPr>
  </w:style>
  <w:style w:type="character" w:customStyle="1" w:styleId="273">
    <w:name w:val="RTF_Num 12 7"/>
    <w:qFormat/>
    <w:uiPriority w:val="0"/>
    <w:rPr>
      <w:rFonts w:ascii="Times New Roman" w:hAnsi="Times New Roman" w:eastAsia="Times New Roman" w:cs="Times New Roman"/>
      <w:color w:val="auto"/>
      <w:sz w:val="24"/>
      <w:szCs w:val="24"/>
      <w:lang w:val="ru-RU" w:eastAsia="zh-CN"/>
    </w:rPr>
  </w:style>
  <w:style w:type="character" w:customStyle="1" w:styleId="274">
    <w:name w:val="RTF_Num 12 8"/>
    <w:qFormat/>
    <w:uiPriority w:val="0"/>
    <w:rPr>
      <w:rFonts w:ascii="Times New Roman" w:hAnsi="Times New Roman" w:eastAsia="Times New Roman" w:cs="Times New Roman"/>
      <w:color w:val="auto"/>
      <w:sz w:val="24"/>
      <w:szCs w:val="24"/>
      <w:lang w:val="ru-RU" w:eastAsia="zh-CN"/>
    </w:rPr>
  </w:style>
  <w:style w:type="character" w:customStyle="1" w:styleId="275">
    <w:name w:val="RTF_Num 12 9"/>
    <w:qFormat/>
    <w:uiPriority w:val="0"/>
    <w:rPr>
      <w:rFonts w:ascii="Times New Roman" w:hAnsi="Times New Roman" w:eastAsia="Times New Roman" w:cs="Times New Roman"/>
      <w:color w:val="auto"/>
      <w:sz w:val="24"/>
      <w:szCs w:val="24"/>
      <w:lang w:val="ru-RU" w:eastAsia="zh-CN"/>
    </w:rPr>
  </w:style>
  <w:style w:type="character" w:customStyle="1" w:styleId="276">
    <w:name w:val="RTF_Num 13 1"/>
    <w:qFormat/>
    <w:uiPriority w:val="0"/>
    <w:rPr>
      <w:rFonts w:ascii="Times New Roman" w:hAnsi="Times New Roman" w:eastAsia="Times New Roman" w:cs="Times New Roman"/>
      <w:color w:val="auto"/>
      <w:sz w:val="24"/>
      <w:szCs w:val="24"/>
      <w:lang w:val="ru-RU" w:eastAsia="zh-CN"/>
    </w:rPr>
  </w:style>
  <w:style w:type="character" w:customStyle="1" w:styleId="277">
    <w:name w:val="RTF_Num 13 2"/>
    <w:qFormat/>
    <w:uiPriority w:val="0"/>
    <w:rPr>
      <w:rFonts w:ascii="Times New Roman" w:hAnsi="Times New Roman" w:eastAsia="Times New Roman" w:cs="Times New Roman"/>
      <w:color w:val="auto"/>
      <w:sz w:val="24"/>
      <w:szCs w:val="24"/>
      <w:lang w:val="ru-RU" w:eastAsia="zh-CN"/>
    </w:rPr>
  </w:style>
  <w:style w:type="character" w:customStyle="1" w:styleId="278">
    <w:name w:val="RTF_Num 13 3"/>
    <w:qFormat/>
    <w:uiPriority w:val="0"/>
    <w:rPr>
      <w:rFonts w:ascii="Times New Roman" w:hAnsi="Times New Roman" w:eastAsia="Times New Roman" w:cs="Times New Roman"/>
      <w:color w:val="auto"/>
      <w:sz w:val="24"/>
      <w:szCs w:val="24"/>
      <w:lang w:val="ru-RU" w:eastAsia="zh-CN"/>
    </w:rPr>
  </w:style>
  <w:style w:type="character" w:customStyle="1" w:styleId="279">
    <w:name w:val="RTF_Num 13 4"/>
    <w:qFormat/>
    <w:uiPriority w:val="0"/>
    <w:rPr>
      <w:rFonts w:ascii="Times New Roman" w:hAnsi="Times New Roman" w:eastAsia="Times New Roman" w:cs="Times New Roman"/>
      <w:color w:val="auto"/>
      <w:sz w:val="24"/>
      <w:szCs w:val="24"/>
      <w:lang w:val="ru-RU" w:eastAsia="zh-CN"/>
    </w:rPr>
  </w:style>
  <w:style w:type="character" w:customStyle="1" w:styleId="280">
    <w:name w:val="RTF_Num 13 5"/>
    <w:qFormat/>
    <w:uiPriority w:val="0"/>
    <w:rPr>
      <w:rFonts w:ascii="Times New Roman" w:hAnsi="Times New Roman" w:eastAsia="Times New Roman" w:cs="Times New Roman"/>
      <w:color w:val="auto"/>
      <w:sz w:val="24"/>
      <w:szCs w:val="24"/>
      <w:lang w:val="ru-RU" w:eastAsia="zh-CN"/>
    </w:rPr>
  </w:style>
  <w:style w:type="character" w:customStyle="1" w:styleId="281">
    <w:name w:val="RTF_Num 13 6"/>
    <w:qFormat/>
    <w:uiPriority w:val="0"/>
    <w:rPr>
      <w:rFonts w:ascii="Times New Roman" w:hAnsi="Times New Roman" w:eastAsia="Times New Roman" w:cs="Times New Roman"/>
      <w:color w:val="auto"/>
      <w:sz w:val="24"/>
      <w:szCs w:val="24"/>
      <w:lang w:val="ru-RU" w:eastAsia="zh-CN"/>
    </w:rPr>
  </w:style>
  <w:style w:type="character" w:customStyle="1" w:styleId="282">
    <w:name w:val="RTF_Num 13 7"/>
    <w:qFormat/>
    <w:uiPriority w:val="0"/>
    <w:rPr>
      <w:rFonts w:ascii="Times New Roman" w:hAnsi="Times New Roman" w:eastAsia="Times New Roman" w:cs="Times New Roman"/>
      <w:color w:val="auto"/>
      <w:sz w:val="24"/>
      <w:szCs w:val="24"/>
      <w:lang w:val="ru-RU" w:eastAsia="zh-CN"/>
    </w:rPr>
  </w:style>
  <w:style w:type="character" w:customStyle="1" w:styleId="283">
    <w:name w:val="RTF_Num 13 8"/>
    <w:qFormat/>
    <w:uiPriority w:val="0"/>
    <w:rPr>
      <w:rFonts w:ascii="Times New Roman" w:hAnsi="Times New Roman" w:eastAsia="Times New Roman" w:cs="Times New Roman"/>
      <w:color w:val="auto"/>
      <w:sz w:val="24"/>
      <w:szCs w:val="24"/>
      <w:lang w:val="ru-RU" w:eastAsia="zh-CN"/>
    </w:rPr>
  </w:style>
  <w:style w:type="character" w:customStyle="1" w:styleId="284">
    <w:name w:val="RTF_Num 13 9"/>
    <w:qFormat/>
    <w:uiPriority w:val="0"/>
    <w:rPr>
      <w:rFonts w:ascii="Times New Roman" w:hAnsi="Times New Roman" w:eastAsia="Times New Roman" w:cs="Times New Roman"/>
      <w:color w:val="auto"/>
      <w:sz w:val="24"/>
      <w:szCs w:val="24"/>
      <w:lang w:val="ru-RU" w:eastAsia="zh-CN"/>
    </w:rPr>
  </w:style>
  <w:style w:type="character" w:customStyle="1" w:styleId="285">
    <w:name w:val="RTF_Num 14 1"/>
    <w:qFormat/>
    <w:uiPriority w:val="0"/>
    <w:rPr>
      <w:rFonts w:ascii="Times New Roman" w:hAnsi="Times New Roman" w:eastAsia="Times New Roman" w:cs="Times New Roman"/>
      <w:color w:val="auto"/>
      <w:sz w:val="24"/>
      <w:szCs w:val="24"/>
      <w:lang w:val="ru-RU" w:eastAsia="zh-CN"/>
    </w:rPr>
  </w:style>
  <w:style w:type="character" w:customStyle="1" w:styleId="286">
    <w:name w:val="RTF_Num 14 2"/>
    <w:qFormat/>
    <w:uiPriority w:val="0"/>
    <w:rPr>
      <w:rFonts w:ascii="Times New Roman" w:hAnsi="Times New Roman" w:eastAsia="Times New Roman" w:cs="Times New Roman"/>
      <w:color w:val="auto"/>
      <w:sz w:val="24"/>
      <w:szCs w:val="24"/>
      <w:lang w:val="ru-RU" w:eastAsia="zh-CN"/>
    </w:rPr>
  </w:style>
  <w:style w:type="character" w:customStyle="1" w:styleId="287">
    <w:name w:val="RTF_Num 14 3"/>
    <w:qFormat/>
    <w:uiPriority w:val="0"/>
    <w:rPr>
      <w:rFonts w:ascii="Times New Roman" w:hAnsi="Times New Roman" w:eastAsia="Times New Roman" w:cs="Times New Roman"/>
      <w:color w:val="auto"/>
      <w:sz w:val="24"/>
      <w:szCs w:val="24"/>
      <w:lang w:val="ru-RU" w:eastAsia="zh-CN"/>
    </w:rPr>
  </w:style>
  <w:style w:type="character" w:customStyle="1" w:styleId="288">
    <w:name w:val="RTF_Num 14 4"/>
    <w:qFormat/>
    <w:uiPriority w:val="0"/>
    <w:rPr>
      <w:rFonts w:ascii="Times New Roman" w:hAnsi="Times New Roman" w:eastAsia="Times New Roman" w:cs="Times New Roman"/>
      <w:color w:val="auto"/>
      <w:sz w:val="24"/>
      <w:szCs w:val="24"/>
      <w:lang w:val="ru-RU" w:eastAsia="zh-CN"/>
    </w:rPr>
  </w:style>
  <w:style w:type="character" w:customStyle="1" w:styleId="289">
    <w:name w:val="RTF_Num 14 5"/>
    <w:qFormat/>
    <w:uiPriority w:val="0"/>
    <w:rPr>
      <w:rFonts w:ascii="Times New Roman" w:hAnsi="Times New Roman" w:eastAsia="Times New Roman" w:cs="Times New Roman"/>
      <w:color w:val="auto"/>
      <w:sz w:val="24"/>
      <w:szCs w:val="24"/>
      <w:lang w:val="ru-RU" w:eastAsia="zh-CN"/>
    </w:rPr>
  </w:style>
  <w:style w:type="character" w:customStyle="1" w:styleId="290">
    <w:name w:val="RTF_Num 14 6"/>
    <w:qFormat/>
    <w:uiPriority w:val="0"/>
    <w:rPr>
      <w:rFonts w:ascii="Times New Roman" w:hAnsi="Times New Roman" w:eastAsia="Times New Roman" w:cs="Times New Roman"/>
      <w:color w:val="auto"/>
      <w:sz w:val="24"/>
      <w:szCs w:val="24"/>
      <w:lang w:val="ru-RU" w:eastAsia="zh-CN"/>
    </w:rPr>
  </w:style>
  <w:style w:type="character" w:customStyle="1" w:styleId="291">
    <w:name w:val="RTF_Num 14 7"/>
    <w:qFormat/>
    <w:uiPriority w:val="0"/>
    <w:rPr>
      <w:rFonts w:ascii="Times New Roman" w:hAnsi="Times New Roman" w:eastAsia="Times New Roman" w:cs="Times New Roman"/>
      <w:color w:val="auto"/>
      <w:sz w:val="24"/>
      <w:szCs w:val="24"/>
      <w:lang w:val="ru-RU" w:eastAsia="zh-CN"/>
    </w:rPr>
  </w:style>
  <w:style w:type="character" w:customStyle="1" w:styleId="292">
    <w:name w:val="RTF_Num 14 8"/>
    <w:qFormat/>
    <w:uiPriority w:val="0"/>
    <w:rPr>
      <w:rFonts w:ascii="Times New Roman" w:hAnsi="Times New Roman" w:eastAsia="Times New Roman" w:cs="Times New Roman"/>
      <w:color w:val="auto"/>
      <w:sz w:val="24"/>
      <w:szCs w:val="24"/>
      <w:lang w:val="ru-RU" w:eastAsia="zh-CN"/>
    </w:rPr>
  </w:style>
  <w:style w:type="character" w:customStyle="1" w:styleId="293">
    <w:name w:val="RTF_Num 14 9"/>
    <w:qFormat/>
    <w:uiPriority w:val="0"/>
    <w:rPr>
      <w:rFonts w:ascii="Times New Roman" w:hAnsi="Times New Roman" w:eastAsia="Times New Roman" w:cs="Times New Roman"/>
      <w:color w:val="auto"/>
      <w:sz w:val="24"/>
      <w:szCs w:val="24"/>
      <w:lang w:val="ru-RU" w:eastAsia="zh-CN"/>
    </w:rPr>
  </w:style>
  <w:style w:type="character" w:customStyle="1" w:styleId="294">
    <w:name w:val="RTF_Num 15 1"/>
    <w:qFormat/>
    <w:uiPriority w:val="0"/>
    <w:rPr>
      <w:rFonts w:ascii="Times New Roman" w:hAnsi="Times New Roman" w:eastAsia="Times New Roman" w:cs="Times New Roman"/>
      <w:color w:val="auto"/>
      <w:sz w:val="24"/>
      <w:szCs w:val="24"/>
      <w:lang w:val="ru-RU" w:eastAsia="zh-CN"/>
    </w:rPr>
  </w:style>
  <w:style w:type="character" w:customStyle="1" w:styleId="295">
    <w:name w:val="RTF_Num 15 2"/>
    <w:qFormat/>
    <w:uiPriority w:val="0"/>
    <w:rPr>
      <w:rFonts w:ascii="Times New Roman" w:hAnsi="Times New Roman" w:eastAsia="Times New Roman" w:cs="Times New Roman"/>
      <w:color w:val="auto"/>
      <w:sz w:val="24"/>
      <w:szCs w:val="24"/>
      <w:lang w:val="ru-RU" w:eastAsia="zh-CN"/>
    </w:rPr>
  </w:style>
  <w:style w:type="character" w:customStyle="1" w:styleId="296">
    <w:name w:val="RTF_Num 15 3"/>
    <w:qFormat/>
    <w:uiPriority w:val="0"/>
    <w:rPr>
      <w:rFonts w:ascii="Times New Roman" w:hAnsi="Times New Roman" w:eastAsia="Times New Roman" w:cs="Times New Roman"/>
      <w:color w:val="auto"/>
      <w:sz w:val="24"/>
      <w:szCs w:val="24"/>
      <w:lang w:val="ru-RU" w:eastAsia="zh-CN"/>
    </w:rPr>
  </w:style>
  <w:style w:type="character" w:customStyle="1" w:styleId="297">
    <w:name w:val="RTF_Num 15 4"/>
    <w:qFormat/>
    <w:uiPriority w:val="0"/>
    <w:rPr>
      <w:rFonts w:ascii="Times New Roman" w:hAnsi="Times New Roman" w:eastAsia="Times New Roman" w:cs="Times New Roman"/>
      <w:color w:val="auto"/>
      <w:sz w:val="24"/>
      <w:szCs w:val="24"/>
      <w:lang w:val="ru-RU" w:eastAsia="zh-CN"/>
    </w:rPr>
  </w:style>
  <w:style w:type="character" w:customStyle="1" w:styleId="298">
    <w:name w:val="RTF_Num 15 5"/>
    <w:qFormat/>
    <w:uiPriority w:val="0"/>
    <w:rPr>
      <w:rFonts w:ascii="Times New Roman" w:hAnsi="Times New Roman" w:eastAsia="Times New Roman" w:cs="Times New Roman"/>
      <w:color w:val="auto"/>
      <w:sz w:val="24"/>
      <w:szCs w:val="24"/>
      <w:lang w:val="ru-RU" w:eastAsia="zh-CN"/>
    </w:rPr>
  </w:style>
  <w:style w:type="character" w:customStyle="1" w:styleId="299">
    <w:name w:val="RTF_Num 15 6"/>
    <w:qFormat/>
    <w:uiPriority w:val="0"/>
    <w:rPr>
      <w:rFonts w:ascii="Times New Roman" w:hAnsi="Times New Roman" w:eastAsia="Times New Roman" w:cs="Times New Roman"/>
      <w:color w:val="auto"/>
      <w:sz w:val="24"/>
      <w:szCs w:val="24"/>
      <w:lang w:val="ru-RU" w:eastAsia="zh-CN"/>
    </w:rPr>
  </w:style>
  <w:style w:type="character" w:customStyle="1" w:styleId="300">
    <w:name w:val="RTF_Num 15 7"/>
    <w:qFormat/>
    <w:uiPriority w:val="0"/>
    <w:rPr>
      <w:rFonts w:ascii="Times New Roman" w:hAnsi="Times New Roman" w:eastAsia="Times New Roman" w:cs="Times New Roman"/>
      <w:color w:val="auto"/>
      <w:sz w:val="24"/>
      <w:szCs w:val="24"/>
      <w:lang w:val="ru-RU" w:eastAsia="zh-CN"/>
    </w:rPr>
  </w:style>
  <w:style w:type="character" w:customStyle="1" w:styleId="301">
    <w:name w:val="RTF_Num 15 8"/>
    <w:qFormat/>
    <w:uiPriority w:val="0"/>
    <w:rPr>
      <w:rFonts w:ascii="Times New Roman" w:hAnsi="Times New Roman" w:eastAsia="Times New Roman" w:cs="Times New Roman"/>
      <w:color w:val="auto"/>
      <w:sz w:val="24"/>
      <w:szCs w:val="24"/>
      <w:lang w:val="ru-RU" w:eastAsia="zh-CN"/>
    </w:rPr>
  </w:style>
  <w:style w:type="character" w:customStyle="1" w:styleId="302">
    <w:name w:val="RTF_Num 15 9"/>
    <w:qFormat/>
    <w:uiPriority w:val="0"/>
    <w:rPr>
      <w:rFonts w:ascii="Times New Roman" w:hAnsi="Times New Roman" w:eastAsia="Times New Roman" w:cs="Times New Roman"/>
      <w:color w:val="auto"/>
      <w:sz w:val="24"/>
      <w:szCs w:val="24"/>
      <w:lang w:val="ru-RU" w:eastAsia="zh-CN"/>
    </w:rPr>
  </w:style>
  <w:style w:type="character" w:customStyle="1" w:styleId="303">
    <w:name w:val="RTF_Num 16 1"/>
    <w:qFormat/>
    <w:uiPriority w:val="0"/>
    <w:rPr>
      <w:rFonts w:ascii="Times New Roman" w:hAnsi="Times New Roman" w:eastAsia="Times New Roman" w:cs="Times New Roman"/>
      <w:color w:val="auto"/>
      <w:sz w:val="24"/>
      <w:szCs w:val="24"/>
      <w:lang w:val="ru-RU" w:eastAsia="zh-CN"/>
    </w:rPr>
  </w:style>
  <w:style w:type="character" w:customStyle="1" w:styleId="304">
    <w:name w:val="RTF_Num 16 2"/>
    <w:qFormat/>
    <w:uiPriority w:val="0"/>
    <w:rPr>
      <w:rFonts w:ascii="Times New Roman" w:hAnsi="Times New Roman" w:eastAsia="Times New Roman" w:cs="Times New Roman"/>
      <w:color w:val="auto"/>
      <w:sz w:val="24"/>
      <w:szCs w:val="24"/>
      <w:lang w:val="ru-RU" w:eastAsia="zh-CN"/>
    </w:rPr>
  </w:style>
  <w:style w:type="character" w:customStyle="1" w:styleId="305">
    <w:name w:val="RTF_Num 16 3"/>
    <w:qFormat/>
    <w:uiPriority w:val="0"/>
    <w:rPr>
      <w:rFonts w:ascii="Times New Roman" w:hAnsi="Times New Roman" w:eastAsia="Times New Roman" w:cs="Times New Roman"/>
      <w:color w:val="auto"/>
      <w:sz w:val="24"/>
      <w:szCs w:val="24"/>
      <w:lang w:val="ru-RU" w:eastAsia="zh-CN"/>
    </w:rPr>
  </w:style>
  <w:style w:type="character" w:customStyle="1" w:styleId="306">
    <w:name w:val="RTF_Num 16 4"/>
    <w:qFormat/>
    <w:uiPriority w:val="0"/>
    <w:rPr>
      <w:rFonts w:ascii="Times New Roman" w:hAnsi="Times New Roman" w:eastAsia="Times New Roman" w:cs="Times New Roman"/>
      <w:color w:val="auto"/>
      <w:sz w:val="24"/>
      <w:szCs w:val="24"/>
      <w:lang w:val="ru-RU" w:eastAsia="zh-CN"/>
    </w:rPr>
  </w:style>
  <w:style w:type="character" w:customStyle="1" w:styleId="307">
    <w:name w:val="RTF_Num 16 5"/>
    <w:qFormat/>
    <w:uiPriority w:val="0"/>
    <w:rPr>
      <w:rFonts w:ascii="Times New Roman" w:hAnsi="Times New Roman" w:eastAsia="Times New Roman" w:cs="Times New Roman"/>
      <w:color w:val="auto"/>
      <w:sz w:val="24"/>
      <w:szCs w:val="24"/>
      <w:lang w:val="ru-RU" w:eastAsia="zh-CN"/>
    </w:rPr>
  </w:style>
  <w:style w:type="character" w:customStyle="1" w:styleId="308">
    <w:name w:val="RTF_Num 16 6"/>
    <w:qFormat/>
    <w:uiPriority w:val="0"/>
    <w:rPr>
      <w:rFonts w:ascii="Times New Roman" w:hAnsi="Times New Roman" w:eastAsia="Times New Roman" w:cs="Times New Roman"/>
      <w:color w:val="auto"/>
      <w:sz w:val="24"/>
      <w:szCs w:val="24"/>
      <w:lang w:val="ru-RU" w:eastAsia="zh-CN"/>
    </w:rPr>
  </w:style>
  <w:style w:type="character" w:customStyle="1" w:styleId="309">
    <w:name w:val="RTF_Num 16 7"/>
    <w:qFormat/>
    <w:uiPriority w:val="0"/>
    <w:rPr>
      <w:rFonts w:ascii="Times New Roman" w:hAnsi="Times New Roman" w:eastAsia="Times New Roman" w:cs="Times New Roman"/>
      <w:color w:val="auto"/>
      <w:sz w:val="24"/>
      <w:szCs w:val="24"/>
      <w:lang w:val="ru-RU" w:eastAsia="zh-CN"/>
    </w:rPr>
  </w:style>
  <w:style w:type="character" w:customStyle="1" w:styleId="310">
    <w:name w:val="RTF_Num 16 8"/>
    <w:qFormat/>
    <w:uiPriority w:val="0"/>
    <w:rPr>
      <w:rFonts w:ascii="Times New Roman" w:hAnsi="Times New Roman" w:eastAsia="Times New Roman" w:cs="Times New Roman"/>
      <w:color w:val="auto"/>
      <w:sz w:val="24"/>
      <w:szCs w:val="24"/>
      <w:lang w:val="ru-RU" w:eastAsia="zh-CN"/>
    </w:rPr>
  </w:style>
  <w:style w:type="character" w:customStyle="1" w:styleId="311">
    <w:name w:val="RTF_Num 16 9"/>
    <w:qFormat/>
    <w:uiPriority w:val="0"/>
    <w:rPr>
      <w:rFonts w:ascii="Times New Roman" w:hAnsi="Times New Roman" w:eastAsia="Times New Roman" w:cs="Times New Roman"/>
      <w:color w:val="auto"/>
      <w:sz w:val="24"/>
      <w:szCs w:val="24"/>
      <w:lang w:val="ru-RU" w:eastAsia="zh-CN"/>
    </w:rPr>
  </w:style>
  <w:style w:type="character" w:customStyle="1" w:styleId="312">
    <w:name w:val="RTF_Num 17 1"/>
    <w:qFormat/>
    <w:uiPriority w:val="0"/>
    <w:rPr>
      <w:color w:val="auto"/>
      <w:sz w:val="24"/>
      <w:szCs w:val="24"/>
      <w:lang w:val="ru-RU" w:eastAsia="zh-CN"/>
    </w:rPr>
  </w:style>
  <w:style w:type="character" w:customStyle="1" w:styleId="313">
    <w:name w:val="RTF_Num 17 2"/>
    <w:qFormat/>
    <w:uiPriority w:val="0"/>
    <w:rPr>
      <w:rFonts w:ascii="Courier New" w:hAnsi="Courier New" w:eastAsia="Times New Roman" w:cs="Courier New"/>
      <w:color w:val="auto"/>
      <w:sz w:val="24"/>
      <w:szCs w:val="24"/>
      <w:lang w:val="ru-RU" w:eastAsia="zh-CN"/>
    </w:rPr>
  </w:style>
  <w:style w:type="character" w:customStyle="1" w:styleId="314">
    <w:name w:val="RTF_Num 17 3"/>
    <w:qFormat/>
    <w:uiPriority w:val="0"/>
    <w:rPr>
      <w:rFonts w:ascii="Wingdings" w:hAnsi="Wingdings" w:eastAsia="Times New Roman" w:cs="Wingdings"/>
      <w:color w:val="auto"/>
      <w:sz w:val="24"/>
      <w:szCs w:val="24"/>
      <w:lang w:val="ru-RU" w:eastAsia="zh-CN"/>
    </w:rPr>
  </w:style>
  <w:style w:type="character" w:customStyle="1" w:styleId="315">
    <w:name w:val="RTF_Num 17 4"/>
    <w:qFormat/>
    <w:uiPriority w:val="0"/>
    <w:rPr>
      <w:rFonts w:ascii="Symbol" w:hAnsi="Symbol" w:eastAsia="Times New Roman" w:cs="Symbol"/>
      <w:color w:val="auto"/>
      <w:sz w:val="24"/>
      <w:szCs w:val="24"/>
      <w:lang w:val="ru-RU" w:eastAsia="zh-CN"/>
    </w:rPr>
  </w:style>
  <w:style w:type="character" w:customStyle="1" w:styleId="316">
    <w:name w:val="RTF_Num 17 5"/>
    <w:qFormat/>
    <w:uiPriority w:val="0"/>
    <w:rPr>
      <w:rFonts w:ascii="Courier New" w:hAnsi="Courier New" w:eastAsia="Times New Roman" w:cs="Courier New"/>
      <w:color w:val="auto"/>
      <w:sz w:val="24"/>
      <w:szCs w:val="24"/>
      <w:lang w:val="ru-RU" w:eastAsia="zh-CN"/>
    </w:rPr>
  </w:style>
  <w:style w:type="character" w:customStyle="1" w:styleId="317">
    <w:name w:val="RTF_Num 17 6"/>
    <w:qFormat/>
    <w:uiPriority w:val="0"/>
    <w:rPr>
      <w:rFonts w:ascii="Wingdings" w:hAnsi="Wingdings" w:eastAsia="Times New Roman" w:cs="Wingdings"/>
      <w:color w:val="auto"/>
      <w:sz w:val="24"/>
      <w:szCs w:val="24"/>
      <w:lang w:val="ru-RU" w:eastAsia="zh-CN"/>
    </w:rPr>
  </w:style>
  <w:style w:type="character" w:customStyle="1" w:styleId="318">
    <w:name w:val="RTF_Num 17 7"/>
    <w:qFormat/>
    <w:uiPriority w:val="0"/>
    <w:rPr>
      <w:rFonts w:ascii="Symbol" w:hAnsi="Symbol" w:eastAsia="Times New Roman" w:cs="Symbol"/>
      <w:color w:val="auto"/>
      <w:sz w:val="24"/>
      <w:szCs w:val="24"/>
      <w:lang w:val="ru-RU" w:eastAsia="zh-CN"/>
    </w:rPr>
  </w:style>
  <w:style w:type="character" w:customStyle="1" w:styleId="319">
    <w:name w:val="RTF_Num 17 8"/>
    <w:qFormat/>
    <w:uiPriority w:val="0"/>
    <w:rPr>
      <w:rFonts w:ascii="Courier New" w:hAnsi="Courier New" w:eastAsia="Times New Roman" w:cs="Courier New"/>
      <w:color w:val="auto"/>
      <w:sz w:val="24"/>
      <w:szCs w:val="24"/>
      <w:lang w:val="ru-RU" w:eastAsia="zh-CN"/>
    </w:rPr>
  </w:style>
  <w:style w:type="character" w:customStyle="1" w:styleId="320">
    <w:name w:val="RTF_Num 17 9"/>
    <w:qFormat/>
    <w:uiPriority w:val="0"/>
    <w:rPr>
      <w:rFonts w:ascii="Wingdings" w:hAnsi="Wingdings" w:eastAsia="Times New Roman" w:cs="Wingdings"/>
      <w:color w:val="auto"/>
      <w:sz w:val="24"/>
      <w:szCs w:val="24"/>
      <w:lang w:val="ru-RU" w:eastAsia="zh-CN"/>
    </w:rPr>
  </w:style>
  <w:style w:type="character" w:customStyle="1" w:styleId="321">
    <w:name w:val="RTF_Num 18 1"/>
    <w:qFormat/>
    <w:uiPriority w:val="0"/>
    <w:rPr>
      <w:rFonts w:ascii="Times New Roman" w:hAnsi="Times New Roman" w:eastAsia="Times New Roman" w:cs="Times New Roman"/>
      <w:color w:val="auto"/>
      <w:sz w:val="24"/>
      <w:szCs w:val="24"/>
      <w:lang w:val="ru-RU" w:eastAsia="zh-CN"/>
    </w:rPr>
  </w:style>
  <w:style w:type="character" w:customStyle="1" w:styleId="322">
    <w:name w:val="RTF_Num 18 2"/>
    <w:qFormat/>
    <w:uiPriority w:val="0"/>
    <w:rPr>
      <w:rFonts w:ascii="Times New Roman" w:hAnsi="Times New Roman" w:eastAsia="Times New Roman" w:cs="Times New Roman"/>
      <w:color w:val="auto"/>
      <w:sz w:val="24"/>
      <w:szCs w:val="24"/>
      <w:lang w:val="ru-RU" w:eastAsia="zh-CN"/>
    </w:rPr>
  </w:style>
  <w:style w:type="character" w:customStyle="1" w:styleId="323">
    <w:name w:val="RTF_Num 18 3"/>
    <w:qFormat/>
    <w:uiPriority w:val="0"/>
    <w:rPr>
      <w:rFonts w:ascii="Times New Roman" w:hAnsi="Times New Roman" w:eastAsia="Times New Roman" w:cs="Times New Roman"/>
      <w:color w:val="auto"/>
      <w:sz w:val="24"/>
      <w:szCs w:val="24"/>
      <w:lang w:val="ru-RU" w:eastAsia="zh-CN"/>
    </w:rPr>
  </w:style>
  <w:style w:type="character" w:customStyle="1" w:styleId="324">
    <w:name w:val="RTF_Num 18 4"/>
    <w:qFormat/>
    <w:uiPriority w:val="0"/>
    <w:rPr>
      <w:rFonts w:ascii="Times New Roman" w:hAnsi="Times New Roman" w:eastAsia="Times New Roman" w:cs="Times New Roman"/>
      <w:color w:val="auto"/>
      <w:sz w:val="24"/>
      <w:szCs w:val="24"/>
      <w:lang w:val="ru-RU" w:eastAsia="zh-CN"/>
    </w:rPr>
  </w:style>
  <w:style w:type="character" w:customStyle="1" w:styleId="325">
    <w:name w:val="RTF_Num 18 5"/>
    <w:qFormat/>
    <w:uiPriority w:val="0"/>
    <w:rPr>
      <w:rFonts w:ascii="Times New Roman" w:hAnsi="Times New Roman" w:eastAsia="Times New Roman" w:cs="Times New Roman"/>
      <w:color w:val="auto"/>
      <w:sz w:val="24"/>
      <w:szCs w:val="24"/>
      <w:lang w:val="ru-RU" w:eastAsia="zh-CN"/>
    </w:rPr>
  </w:style>
  <w:style w:type="character" w:customStyle="1" w:styleId="326">
    <w:name w:val="RTF_Num 18 6"/>
    <w:qFormat/>
    <w:uiPriority w:val="0"/>
    <w:rPr>
      <w:rFonts w:ascii="Times New Roman" w:hAnsi="Times New Roman" w:eastAsia="Times New Roman" w:cs="Times New Roman"/>
      <w:color w:val="auto"/>
      <w:sz w:val="24"/>
      <w:szCs w:val="24"/>
      <w:lang w:val="ru-RU" w:eastAsia="zh-CN"/>
    </w:rPr>
  </w:style>
  <w:style w:type="character" w:customStyle="1" w:styleId="327">
    <w:name w:val="RTF_Num 18 7"/>
    <w:qFormat/>
    <w:uiPriority w:val="0"/>
    <w:rPr>
      <w:rFonts w:ascii="Times New Roman" w:hAnsi="Times New Roman" w:eastAsia="Times New Roman" w:cs="Times New Roman"/>
      <w:color w:val="auto"/>
      <w:sz w:val="24"/>
      <w:szCs w:val="24"/>
      <w:lang w:val="ru-RU" w:eastAsia="zh-CN"/>
    </w:rPr>
  </w:style>
  <w:style w:type="character" w:customStyle="1" w:styleId="328">
    <w:name w:val="RTF_Num 18 8"/>
    <w:qFormat/>
    <w:uiPriority w:val="0"/>
    <w:rPr>
      <w:rFonts w:ascii="Times New Roman" w:hAnsi="Times New Roman" w:eastAsia="Times New Roman" w:cs="Times New Roman"/>
      <w:color w:val="auto"/>
      <w:sz w:val="24"/>
      <w:szCs w:val="24"/>
      <w:lang w:val="ru-RU" w:eastAsia="zh-CN"/>
    </w:rPr>
  </w:style>
  <w:style w:type="character" w:customStyle="1" w:styleId="329">
    <w:name w:val="RTF_Num 18 9"/>
    <w:qFormat/>
    <w:uiPriority w:val="0"/>
    <w:rPr>
      <w:rFonts w:ascii="Times New Roman" w:hAnsi="Times New Roman" w:eastAsia="Times New Roman" w:cs="Times New Roman"/>
      <w:color w:val="auto"/>
      <w:sz w:val="24"/>
      <w:szCs w:val="24"/>
      <w:lang w:val="ru-RU" w:eastAsia="zh-CN"/>
    </w:rPr>
  </w:style>
  <w:style w:type="character" w:customStyle="1" w:styleId="330">
    <w:name w:val="Название Знак"/>
    <w:basedOn w:val="25"/>
    <w:link w:val="15"/>
    <w:qFormat/>
    <w:uiPriority w:val="0"/>
    <w:rPr>
      <w:rFonts w:ascii="Arial" w:hAnsi="Arial" w:eastAsia="MS Mincho"/>
      <w:sz w:val="28"/>
      <w:szCs w:val="28"/>
      <w:lang w:val="zh-CN" w:eastAsia="zh-CN"/>
    </w:rPr>
  </w:style>
  <w:style w:type="character" w:customStyle="1" w:styleId="331">
    <w:name w:val="Подзаголовок Знак"/>
    <w:basedOn w:val="25"/>
    <w:link w:val="17"/>
    <w:qFormat/>
    <w:uiPriority w:val="0"/>
    <w:rPr>
      <w:rFonts w:ascii="Arial" w:hAnsi="Arial" w:eastAsia="MS Mincho"/>
      <w:i/>
      <w:iCs/>
      <w:sz w:val="28"/>
      <w:szCs w:val="28"/>
      <w:lang w:val="zh-CN" w:eastAsia="zh-CN"/>
    </w:rPr>
  </w:style>
  <w:style w:type="paragraph" w:customStyle="1" w:styleId="332">
    <w:name w:val="Содержимое таблицы"/>
    <w:basedOn w:val="1"/>
    <w:qFormat/>
    <w:uiPriority w:val="99"/>
    <w:pPr>
      <w:widowControl w:val="0"/>
      <w:suppressLineNumbers/>
    </w:pPr>
    <w:rPr>
      <w:sz w:val="24"/>
      <w:szCs w:val="24"/>
    </w:rPr>
  </w:style>
  <w:style w:type="paragraph" w:customStyle="1" w:styleId="333">
    <w:name w:val="Заголовок таблицы"/>
    <w:basedOn w:val="332"/>
    <w:qFormat/>
    <w:uiPriority w:val="99"/>
    <w:pPr>
      <w:jc w:val="center"/>
    </w:pPr>
    <w:rPr>
      <w:b/>
      <w:bCs/>
    </w:rPr>
  </w:style>
  <w:style w:type="paragraph" w:customStyle="1" w:styleId="334">
    <w:name w:val="Название1"/>
    <w:basedOn w:val="1"/>
    <w:qFormat/>
    <w:uiPriority w:val="99"/>
    <w:pPr>
      <w:widowControl w:val="0"/>
      <w:suppressLineNumbers/>
      <w:spacing w:before="120" w:after="120"/>
    </w:pPr>
    <w:rPr>
      <w:i/>
      <w:iCs/>
      <w:sz w:val="24"/>
      <w:szCs w:val="24"/>
    </w:rPr>
  </w:style>
  <w:style w:type="paragraph" w:customStyle="1" w:styleId="335">
    <w:name w:val="Указатель1"/>
    <w:basedOn w:val="1"/>
    <w:qFormat/>
    <w:uiPriority w:val="99"/>
    <w:pPr>
      <w:widowControl w:val="0"/>
      <w:suppressLineNumbers/>
    </w:pPr>
    <w:rPr>
      <w:sz w:val="24"/>
      <w:szCs w:val="24"/>
    </w:rPr>
  </w:style>
  <w:style w:type="paragraph" w:customStyle="1" w:styleId="336">
    <w:name w:val="Index"/>
    <w:basedOn w:val="1"/>
    <w:qFormat/>
    <w:uiPriority w:val="99"/>
    <w:pPr>
      <w:widowControl w:val="0"/>
    </w:pPr>
    <w:rPr>
      <w:sz w:val="24"/>
      <w:szCs w:val="24"/>
    </w:rPr>
  </w:style>
  <w:style w:type="character" w:customStyle="1" w:styleId="337">
    <w:name w:val="Основной текст с отступом 2 Знак"/>
    <w:basedOn w:val="25"/>
    <w:link w:val="22"/>
    <w:qFormat/>
    <w:uiPriority w:val="99"/>
    <w:rPr>
      <w:sz w:val="24"/>
      <w:szCs w:val="24"/>
      <w:lang w:val="zh-CN" w:eastAsia="zh-CN"/>
    </w:rPr>
  </w:style>
  <w:style w:type="character" w:customStyle="1" w:styleId="338">
    <w:name w:val="Основной текст с отступом 3 Знак"/>
    <w:basedOn w:val="25"/>
    <w:link w:val="10"/>
    <w:qFormat/>
    <w:uiPriority w:val="99"/>
    <w:rPr>
      <w:sz w:val="16"/>
      <w:szCs w:val="16"/>
      <w:lang w:val="zh-CN" w:eastAsia="zh-CN"/>
    </w:rPr>
  </w:style>
  <w:style w:type="paragraph" w:customStyle="1" w:styleId="339">
    <w:name w:val="WW-footer"/>
    <w:basedOn w:val="1"/>
    <w:qFormat/>
    <w:uiPriority w:val="99"/>
    <w:pPr>
      <w:widowControl w:val="0"/>
      <w:tabs>
        <w:tab w:val="center" w:pos="4677"/>
        <w:tab w:val="right" w:pos="9355"/>
      </w:tabs>
    </w:pPr>
    <w:rPr>
      <w:sz w:val="24"/>
      <w:szCs w:val="24"/>
    </w:rPr>
  </w:style>
  <w:style w:type="paragraph" w:customStyle="1" w:styleId="340">
    <w:name w:val="Table Contents"/>
    <w:basedOn w:val="1"/>
    <w:qFormat/>
    <w:uiPriority w:val="99"/>
    <w:pPr>
      <w:widowControl w:val="0"/>
    </w:pPr>
    <w:rPr>
      <w:sz w:val="24"/>
      <w:szCs w:val="24"/>
    </w:rPr>
  </w:style>
  <w:style w:type="paragraph" w:customStyle="1" w:styleId="341">
    <w:name w:val="Table Heading"/>
    <w:basedOn w:val="340"/>
    <w:qFormat/>
    <w:uiPriority w:val="99"/>
    <w:pPr>
      <w:jc w:val="center"/>
    </w:pPr>
    <w:rPr>
      <w:b/>
      <w:bCs/>
    </w:rPr>
  </w:style>
  <w:style w:type="paragraph" w:customStyle="1" w:styleId="342">
    <w:name w:val="Стиль"/>
    <w:basedOn w:val="1"/>
    <w:next w:val="20"/>
    <w:qFormat/>
    <w:uiPriority w:val="99"/>
    <w:pPr>
      <w:spacing w:before="100" w:beforeAutospacing="1" w:after="119"/>
    </w:pPr>
    <w:rPr>
      <w:sz w:val="24"/>
      <w:szCs w:val="24"/>
    </w:rPr>
  </w:style>
  <w:style w:type="paragraph" w:customStyle="1" w:styleId="343">
    <w:name w:val="Стиль1"/>
    <w:basedOn w:val="1"/>
    <w:qFormat/>
    <w:uiPriority w:val="99"/>
    <w:pPr>
      <w:ind w:firstLine="567"/>
      <w:jc w:val="both"/>
    </w:pPr>
    <w:rPr>
      <w:rFonts w:ascii="Arial Narrow" w:hAnsi="Arial Narrow" w:cs="Arial Narrow"/>
      <w:sz w:val="28"/>
      <w:szCs w:val="28"/>
    </w:rPr>
  </w:style>
  <w:style w:type="paragraph" w:customStyle="1" w:styleId="344">
    <w:name w:val="1oaenoiacia6"/>
    <w:basedOn w:val="1"/>
    <w:qFormat/>
    <w:uiPriority w:val="99"/>
    <w:pPr>
      <w:overflowPunct w:val="0"/>
      <w:autoSpaceDE w:val="0"/>
      <w:autoSpaceDN w:val="0"/>
      <w:ind w:firstLine="284"/>
      <w:jc w:val="both"/>
    </w:pPr>
    <w:rPr>
      <w:rFonts w:ascii="Arial" w:hAnsi="Arial" w:cs="Arial"/>
      <w:color w:val="000000"/>
      <w:sz w:val="18"/>
      <w:szCs w:val="18"/>
    </w:rPr>
  </w:style>
  <w:style w:type="paragraph" w:customStyle="1" w:styleId="345">
    <w:name w:val="Таблица"/>
    <w:basedOn w:val="24"/>
    <w:qFormat/>
    <w:uiPriority w:val="99"/>
    <w:pPr>
      <w:widowControl/>
      <w:pBdr>
        <w:top w:val="none" w:color="auto" w:sz="0" w:space="0"/>
        <w:left w:val="none" w:color="auto" w:sz="0" w:space="0"/>
        <w:bottom w:val="none" w:color="auto" w:sz="0" w:space="0"/>
        <w:right w:val="none" w:color="auto" w:sz="0" w:space="0"/>
      </w:pBdr>
      <w:shd w:val="clear" w:color="auto" w:fill="auto"/>
      <w:spacing w:line="220" w:lineRule="exact"/>
      <w:ind w:left="0" w:firstLine="0"/>
    </w:pPr>
    <w:rPr>
      <w:sz w:val="20"/>
      <w:szCs w:val="20"/>
    </w:rPr>
  </w:style>
  <w:style w:type="character" w:customStyle="1" w:styleId="346">
    <w:name w:val="Шапка Знак"/>
    <w:basedOn w:val="25"/>
    <w:link w:val="24"/>
    <w:qFormat/>
    <w:uiPriority w:val="99"/>
    <w:rPr>
      <w:rFonts w:ascii="Arial" w:hAnsi="Arial"/>
      <w:sz w:val="24"/>
      <w:szCs w:val="24"/>
      <w:shd w:val="pct20" w:color="auto" w:fill="auto"/>
      <w:lang w:val="zh-CN" w:eastAsia="zh-CN"/>
    </w:rPr>
  </w:style>
  <w:style w:type="paragraph" w:customStyle="1" w:styleId="347">
    <w:name w:val="О3fб3fы3fч3fн3fы3fй3f + 13 pt"/>
    <w:basedOn w:val="1"/>
    <w:qFormat/>
    <w:uiPriority w:val="99"/>
    <w:pPr>
      <w:widowControl w:val="0"/>
      <w:suppressAutoHyphens/>
      <w:ind w:firstLine="708"/>
      <w:jc w:val="both"/>
    </w:pPr>
    <w:rPr>
      <w:sz w:val="26"/>
      <w:szCs w:val="26"/>
      <w:lang w:eastAsia="ar-SA"/>
    </w:rPr>
  </w:style>
  <w:style w:type="character" w:customStyle="1" w:styleId="348">
    <w:name w:val="Absatz-Standardschriftart"/>
    <w:qFormat/>
    <w:uiPriority w:val="0"/>
  </w:style>
  <w:style w:type="character" w:customStyle="1" w:styleId="349">
    <w:name w:val="WW-Absatz-Standardschriftart"/>
    <w:qFormat/>
    <w:uiPriority w:val="0"/>
  </w:style>
  <w:style w:type="character" w:customStyle="1" w:styleId="350">
    <w:name w:val="WW-Absatz-Standardschriftart1"/>
    <w:qFormat/>
    <w:uiPriority w:val="0"/>
  </w:style>
  <w:style w:type="character" w:customStyle="1" w:styleId="351">
    <w:name w:val="Основной шрифт абзаца2"/>
    <w:qFormat/>
    <w:uiPriority w:val="0"/>
  </w:style>
  <w:style w:type="character" w:customStyle="1" w:styleId="352">
    <w:name w:val="WW-Absatz-Standardschriftart11"/>
    <w:qFormat/>
    <w:uiPriority w:val="0"/>
  </w:style>
  <w:style w:type="character" w:customStyle="1" w:styleId="353">
    <w:name w:val="WW-Absatz-Standardschriftart111"/>
    <w:qFormat/>
    <w:uiPriority w:val="0"/>
  </w:style>
  <w:style w:type="character" w:customStyle="1" w:styleId="354">
    <w:name w:val="WW-Absatz-Standardschriftart1111"/>
    <w:qFormat/>
    <w:uiPriority w:val="0"/>
  </w:style>
  <w:style w:type="character" w:customStyle="1" w:styleId="355">
    <w:name w:val="WW-Absatz-Standardschriftart11111"/>
    <w:qFormat/>
    <w:uiPriority w:val="0"/>
  </w:style>
  <w:style w:type="character" w:customStyle="1" w:styleId="356">
    <w:name w:val="WW-Absatz-Standardschriftart111111"/>
    <w:qFormat/>
    <w:uiPriority w:val="0"/>
  </w:style>
  <w:style w:type="character" w:customStyle="1" w:styleId="357">
    <w:name w:val="WW-Absatz-Standardschriftart1111111"/>
    <w:qFormat/>
    <w:uiPriority w:val="0"/>
  </w:style>
  <w:style w:type="character" w:customStyle="1" w:styleId="358">
    <w:name w:val="WW8Num1z0"/>
    <w:qFormat/>
    <w:uiPriority w:val="0"/>
    <w:rPr>
      <w:rFonts w:ascii="Times New Roman" w:hAnsi="Times New Roman" w:eastAsia="Times New Roman" w:cs="Times New Roman"/>
    </w:rPr>
  </w:style>
  <w:style w:type="character" w:customStyle="1" w:styleId="359">
    <w:name w:val="WW8Num1z1"/>
    <w:qFormat/>
    <w:uiPriority w:val="0"/>
    <w:rPr>
      <w:rFonts w:ascii="Courier New" w:hAnsi="Courier New" w:cs="Courier New"/>
    </w:rPr>
  </w:style>
  <w:style w:type="character" w:customStyle="1" w:styleId="360">
    <w:name w:val="WW8Num1z2"/>
    <w:qFormat/>
    <w:uiPriority w:val="0"/>
    <w:rPr>
      <w:rFonts w:ascii="Wingdings" w:hAnsi="Wingdings" w:cs="Wingdings"/>
    </w:rPr>
  </w:style>
  <w:style w:type="character" w:customStyle="1" w:styleId="361">
    <w:name w:val="WW8Num1z3"/>
    <w:qFormat/>
    <w:uiPriority w:val="0"/>
    <w:rPr>
      <w:rFonts w:ascii="Symbol" w:hAnsi="Symbol" w:cs="Symbol"/>
    </w:rPr>
  </w:style>
  <w:style w:type="character" w:customStyle="1" w:styleId="362">
    <w:name w:val="WW8Num2z0"/>
    <w:qFormat/>
    <w:uiPriority w:val="0"/>
    <w:rPr>
      <w:rFonts w:ascii="Times New Roman" w:hAnsi="Times New Roman" w:eastAsia="Times New Roman" w:cs="Times New Roman"/>
    </w:rPr>
  </w:style>
  <w:style w:type="character" w:customStyle="1" w:styleId="363">
    <w:name w:val="WW8Num2z1"/>
    <w:qFormat/>
    <w:uiPriority w:val="0"/>
    <w:rPr>
      <w:rFonts w:ascii="Courier New" w:hAnsi="Courier New" w:cs="Courier New"/>
    </w:rPr>
  </w:style>
  <w:style w:type="character" w:customStyle="1" w:styleId="364">
    <w:name w:val="WW8Num2z2"/>
    <w:qFormat/>
    <w:uiPriority w:val="0"/>
    <w:rPr>
      <w:rFonts w:ascii="Wingdings" w:hAnsi="Wingdings" w:cs="Wingdings"/>
    </w:rPr>
  </w:style>
  <w:style w:type="character" w:customStyle="1" w:styleId="365">
    <w:name w:val="WW8Num2z3"/>
    <w:qFormat/>
    <w:uiPriority w:val="0"/>
    <w:rPr>
      <w:rFonts w:ascii="Symbol" w:hAnsi="Symbol" w:cs="Symbol"/>
    </w:rPr>
  </w:style>
  <w:style w:type="character" w:customStyle="1" w:styleId="366">
    <w:name w:val="Основной шрифт абзаца1"/>
    <w:qFormat/>
    <w:uiPriority w:val="0"/>
  </w:style>
  <w:style w:type="paragraph" w:customStyle="1" w:styleId="367">
    <w:name w:val="Название2"/>
    <w:basedOn w:val="1"/>
    <w:qFormat/>
    <w:uiPriority w:val="99"/>
    <w:pPr>
      <w:suppressLineNumbers/>
      <w:spacing w:before="120" w:after="120"/>
    </w:pPr>
    <w:rPr>
      <w:rFonts w:ascii="Arial" w:hAnsi="Arial" w:cs="Arial"/>
      <w:i/>
      <w:iCs/>
      <w:lang w:eastAsia="ar-SA"/>
    </w:rPr>
  </w:style>
  <w:style w:type="paragraph" w:customStyle="1" w:styleId="368">
    <w:name w:val="Содержимое врезки"/>
    <w:basedOn w:val="13"/>
    <w:qFormat/>
    <w:uiPriority w:val="99"/>
    <w:rPr>
      <w:b/>
      <w:bCs/>
      <w:sz w:val="20"/>
      <w:lang w:val="zh-CN" w:eastAsia="ar-SA"/>
    </w:rPr>
  </w:style>
  <w:style w:type="paragraph" w:customStyle="1" w:styleId="369">
    <w:name w:val="Указатель2"/>
    <w:basedOn w:val="1"/>
    <w:qFormat/>
    <w:uiPriority w:val="99"/>
    <w:pPr>
      <w:suppressLineNumbers/>
    </w:pPr>
    <w:rPr>
      <w:rFonts w:ascii="Arial" w:hAnsi="Arial" w:cs="Arial"/>
      <w:sz w:val="24"/>
      <w:szCs w:val="24"/>
      <w:lang w:eastAsia="ar-SA"/>
    </w:rPr>
  </w:style>
  <w:style w:type="paragraph" w:customStyle="1" w:styleId="370">
    <w:name w:val="Основной текст с отступом 21"/>
    <w:basedOn w:val="1"/>
    <w:qFormat/>
    <w:uiPriority w:val="99"/>
    <w:pPr>
      <w:ind w:left="45"/>
    </w:pPr>
    <w:rPr>
      <w:b/>
      <w:bCs/>
      <w:lang w:eastAsia="ar-SA"/>
    </w:rPr>
  </w:style>
  <w:style w:type="paragraph" w:customStyle="1" w:styleId="371">
    <w:name w:val="Знак1"/>
    <w:basedOn w:val="1"/>
    <w:qFormat/>
    <w:uiPriority w:val="99"/>
    <w:pPr>
      <w:spacing w:before="100" w:beforeAutospacing="1" w:after="100" w:afterAutospacing="1"/>
    </w:pPr>
    <w:rPr>
      <w:rFonts w:ascii="Tahoma" w:hAnsi="Tahoma"/>
      <w:lang w:val="en-US" w:eastAsia="en-US"/>
    </w:rPr>
  </w:style>
  <w:style w:type="paragraph" w:customStyle="1" w:styleId="372">
    <w:name w:val="Знак"/>
    <w:basedOn w:val="1"/>
    <w:qFormat/>
    <w:uiPriority w:val="99"/>
    <w:pPr>
      <w:spacing w:before="100" w:beforeAutospacing="1" w:after="100" w:afterAutospacing="1"/>
    </w:pPr>
    <w:rPr>
      <w:rFonts w:ascii="Tahoma" w:hAnsi="Tahoma" w:cs="Tahoma"/>
      <w:lang w:val="en-US" w:eastAsia="en-US"/>
    </w:rPr>
  </w:style>
  <w:style w:type="paragraph" w:customStyle="1" w:styleId="373">
    <w:name w:val="Char Char Знак Знак1 Char Char1 Знак Знак Char Char"/>
    <w:basedOn w:val="1"/>
    <w:qFormat/>
    <w:uiPriority w:val="99"/>
    <w:pPr>
      <w:spacing w:before="100" w:beforeAutospacing="1" w:after="100" w:afterAutospacing="1"/>
    </w:pPr>
    <w:rPr>
      <w:rFonts w:ascii="Tahoma" w:hAnsi="Tahoma" w:cs="Tahoma"/>
      <w:lang w:val="en-US" w:eastAsia="en-US"/>
    </w:rPr>
  </w:style>
  <w:style w:type="table" w:styleId="374">
    <w:name w:val="Light List"/>
    <w:basedOn w:val="30"/>
    <w:qFormat/>
    <w:uiPriority w:val="61"/>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Company>Ростовская область</Company>
  <Pages>45</Pages>
  <Words>4870</Words>
  <Characters>36879</Characters>
  <Lines>307</Lines>
  <Paragraphs>83</Paragraphs>
  <TotalTime>21</TotalTime>
  <ScaleCrop>false</ScaleCrop>
  <LinksUpToDate>false</LinksUpToDate>
  <CharactersWithSpaces>41666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2018-09-19T06:11:00Z</dcterms:created>
  <dc:creator>Прохорова Елена Викторовна</dc:creator>
  <cp:lastModifiedBy>Оператор 9</cp:lastModifiedBy>
  <cp:lastPrinted>2019-12-30T11:08:00Z</cp:lastPrinted>
  <dcterms:modified xsi:type="dcterms:W3CDTF">2020-11-03T07:18:56Z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